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80" w:type="dxa"/>
          <w:right w:w="80" w:type="dxa"/>
        </w:tblCellMar>
        <w:tblLook w:val="0000" w:firstRow="0" w:lastRow="0" w:firstColumn="0" w:lastColumn="0" w:noHBand="0" w:noVBand="0"/>
      </w:tblPr>
      <w:tblGrid>
        <w:gridCol w:w="4253"/>
        <w:gridCol w:w="5466"/>
      </w:tblGrid>
      <w:tr w:rsidR="00B32AB0" w14:paraId="79DA3706" w14:textId="77777777">
        <w:trPr>
          <w:cantSplit/>
        </w:trPr>
        <w:tc>
          <w:tcPr>
            <w:tcW w:w="4253" w:type="dxa"/>
            <w:tcBorders>
              <w:top w:val="nil"/>
              <w:left w:val="nil"/>
              <w:bottom w:val="nil"/>
              <w:right w:val="nil"/>
            </w:tcBorders>
          </w:tcPr>
          <w:p w14:paraId="337F897E" w14:textId="77777777" w:rsidR="00B32AB0" w:rsidRDefault="009330B9">
            <w:pPr>
              <w:pStyle w:val="-EnteteLogoGEDA"/>
            </w:pPr>
            <w:r>
              <w:rPr>
                <w:noProof/>
              </w:rPr>
              <w:drawing>
                <wp:inline distT="0" distB="0" distL="0" distR="0" wp14:anchorId="3879901B" wp14:editId="2A9A3799">
                  <wp:extent cx="542925" cy="5429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5466" w:type="dxa"/>
            <w:tcBorders>
              <w:top w:val="nil"/>
              <w:left w:val="nil"/>
              <w:bottom w:val="nil"/>
              <w:right w:val="nil"/>
            </w:tcBorders>
          </w:tcPr>
          <w:p w14:paraId="3ECA8196" w14:textId="77777777" w:rsidR="00B32AB0" w:rsidRDefault="00B32AB0">
            <w:pPr>
              <w:pStyle w:val="-EnteteTitreGEDA"/>
            </w:pPr>
            <w:r>
              <w:br/>
              <w:t>POLYNéSIE FRANçAISE</w:t>
            </w:r>
          </w:p>
        </w:tc>
      </w:tr>
      <w:tr w:rsidR="00B32AB0" w14:paraId="0A5089FF" w14:textId="77777777">
        <w:trPr>
          <w:cantSplit/>
        </w:trPr>
        <w:tc>
          <w:tcPr>
            <w:tcW w:w="4253" w:type="dxa"/>
            <w:tcBorders>
              <w:top w:val="nil"/>
              <w:left w:val="nil"/>
              <w:bottom w:val="nil"/>
              <w:right w:val="nil"/>
            </w:tcBorders>
          </w:tcPr>
          <w:p w14:paraId="437DD1B9" w14:textId="77777777" w:rsidR="00B32AB0" w:rsidRDefault="00B32AB0" w:rsidP="000F7249">
            <w:pPr>
              <w:pStyle w:val="-EnteteRapporteurGEDA"/>
            </w:pPr>
            <w:r>
              <w:fldChar w:fldCharType="begin"/>
            </w:r>
            <w:r>
              <w:instrText xml:space="preserve"> AUTOTEXTLIST  \* MERGEFORMAT </w:instrText>
            </w:r>
            <w:r>
              <w:fldChar w:fldCharType="separate"/>
            </w:r>
            <w:r>
              <w:t xml:space="preserve"> </w:t>
            </w:r>
            <w:bookmarkStart w:id="0" w:name="entete_rapporteur"/>
            <w:r w:rsidR="003243AC">
              <w:t>Ministère</w:t>
            </w:r>
            <w:r w:rsidR="003243AC">
              <w:br/>
              <w:t>deS finances,</w:t>
            </w:r>
            <w:r w:rsidR="003243AC">
              <w:br/>
              <w:t>de l’economie,</w:t>
            </w:r>
            <w:r w:rsidR="003243AC">
              <w:br/>
            </w:r>
            <w:r w:rsidR="003243AC">
              <w:rPr>
                <w:i/>
                <w:caps w:val="0"/>
                <w:szCs w:val="18"/>
              </w:rPr>
              <w:t>e</w:t>
            </w:r>
            <w:r w:rsidR="003243AC" w:rsidRPr="00C04D96">
              <w:rPr>
                <w:i/>
                <w:caps w:val="0"/>
                <w:szCs w:val="18"/>
              </w:rPr>
              <w:t>n</w:t>
            </w:r>
            <w:r w:rsidR="003243AC">
              <w:rPr>
                <w:i/>
                <w:caps w:val="0"/>
                <w:szCs w:val="18"/>
              </w:rPr>
              <w:t xml:space="preserve"> </w:t>
            </w:r>
            <w:r w:rsidR="003243AC" w:rsidRPr="00C04D96">
              <w:rPr>
                <w:i/>
                <w:caps w:val="0"/>
                <w:szCs w:val="18"/>
              </w:rPr>
              <w:t>charge</w:t>
            </w:r>
            <w:r w:rsidR="003243AC">
              <w:rPr>
                <w:i/>
                <w:caps w:val="0"/>
                <w:szCs w:val="18"/>
              </w:rPr>
              <w:t xml:space="preserve"> </w:t>
            </w:r>
            <w:r w:rsidR="003243AC" w:rsidRPr="00C04D96">
              <w:rPr>
                <w:i/>
                <w:caps w:val="0"/>
                <w:szCs w:val="18"/>
              </w:rPr>
              <w:t>de</w:t>
            </w:r>
            <w:r w:rsidR="003243AC">
              <w:rPr>
                <w:i/>
                <w:caps w:val="0"/>
                <w:szCs w:val="18"/>
              </w:rPr>
              <w:t xml:space="preserve"> l’énergie,</w:t>
            </w:r>
            <w:r w:rsidR="003243AC">
              <w:rPr>
                <w:i/>
                <w:caps w:val="0"/>
                <w:szCs w:val="18"/>
              </w:rPr>
              <w:br/>
            </w:r>
            <w:r w:rsidR="003243AC" w:rsidRPr="00C04D96">
              <w:rPr>
                <w:i/>
                <w:caps w:val="0"/>
                <w:szCs w:val="18"/>
              </w:rPr>
              <w:t>de</w:t>
            </w:r>
            <w:r w:rsidR="003243AC">
              <w:rPr>
                <w:i/>
                <w:caps w:val="0"/>
                <w:szCs w:val="18"/>
              </w:rPr>
              <w:t xml:space="preserve"> </w:t>
            </w:r>
            <w:r w:rsidR="003243AC" w:rsidRPr="00C04D96">
              <w:rPr>
                <w:i/>
                <w:caps w:val="0"/>
                <w:szCs w:val="18"/>
              </w:rPr>
              <w:t>la</w:t>
            </w:r>
            <w:r w:rsidR="003243AC">
              <w:rPr>
                <w:i/>
                <w:caps w:val="0"/>
                <w:szCs w:val="18"/>
              </w:rPr>
              <w:t xml:space="preserve"> protection sociale généralisée</w:t>
            </w:r>
            <w:r w:rsidR="003243AC">
              <w:rPr>
                <w:i/>
                <w:caps w:val="0"/>
                <w:szCs w:val="18"/>
              </w:rPr>
              <w:br/>
              <w:t>et de la coordination de l’action gouvernementale</w:t>
            </w:r>
            <w:bookmarkEnd w:id="0"/>
            <w:r>
              <w:t xml:space="preserve"> </w:t>
            </w:r>
            <w:r>
              <w:fldChar w:fldCharType="end"/>
            </w:r>
          </w:p>
          <w:p w14:paraId="4CE37974" w14:textId="77777777" w:rsidR="00C4316A" w:rsidRDefault="00C4316A" w:rsidP="000F7249">
            <w:pPr>
              <w:pStyle w:val="-EnteteRapporteurGEDA"/>
            </w:pPr>
          </w:p>
        </w:tc>
        <w:tc>
          <w:tcPr>
            <w:tcW w:w="5466" w:type="dxa"/>
            <w:tcBorders>
              <w:top w:val="nil"/>
              <w:left w:val="nil"/>
              <w:bottom w:val="nil"/>
              <w:right w:val="nil"/>
            </w:tcBorders>
          </w:tcPr>
          <w:p w14:paraId="4DB72969" w14:textId="77777777" w:rsidR="000F7249" w:rsidRDefault="00B32AB0" w:rsidP="000F7249">
            <w:pPr>
              <w:pStyle w:val="-EnteteNumRegGEDA"/>
            </w:pPr>
            <w:r>
              <w:tab/>
            </w:r>
          </w:p>
          <w:p w14:paraId="06BC8BEC" w14:textId="77777777" w:rsidR="00B32AB0" w:rsidRDefault="00B32AB0">
            <w:pPr>
              <w:pStyle w:val="-EnteteLieuetdateGEDA"/>
            </w:pPr>
            <w:r>
              <w:t xml:space="preserve"> </w:t>
            </w:r>
          </w:p>
        </w:tc>
      </w:tr>
    </w:tbl>
    <w:p w14:paraId="1C5C95BE" w14:textId="64C8E2EC" w:rsidR="005E6372" w:rsidRPr="00C825B3" w:rsidRDefault="00716521" w:rsidP="00C4316A">
      <w:pPr>
        <w:pStyle w:val="-LettrehDestinataireGEDA0"/>
        <w:pBdr>
          <w:top w:val="single" w:sz="4" w:space="1" w:color="auto"/>
          <w:left w:val="single" w:sz="4" w:space="4" w:color="auto"/>
          <w:bottom w:val="single" w:sz="4" w:space="1" w:color="auto"/>
          <w:right w:val="single" w:sz="4" w:space="4" w:color="auto"/>
        </w:pBdr>
        <w:spacing w:before="0"/>
        <w:rPr>
          <w:rFonts w:ascii="Arial" w:hAnsi="Arial" w:cs="Arial"/>
          <w:sz w:val="28"/>
          <w:szCs w:val="28"/>
        </w:rPr>
      </w:pPr>
      <w:r w:rsidRPr="00C825B3">
        <w:rPr>
          <w:rFonts w:ascii="Arial" w:hAnsi="Arial" w:cs="Arial"/>
          <w:sz w:val="28"/>
          <w:szCs w:val="28"/>
        </w:rPr>
        <w:t>Budget 2021 - Collectif budgétaire n°</w:t>
      </w:r>
      <w:r w:rsidR="0017086E">
        <w:rPr>
          <w:rFonts w:ascii="Arial" w:hAnsi="Arial" w:cs="Arial"/>
          <w:sz w:val="28"/>
          <w:szCs w:val="28"/>
        </w:rPr>
        <w:t>4</w:t>
      </w:r>
    </w:p>
    <w:p w14:paraId="0C70B95F" w14:textId="77777777" w:rsidR="00C825B3" w:rsidRDefault="00C4316A" w:rsidP="00C4316A">
      <w:pPr>
        <w:pStyle w:val="-LettrehDestinataireGEDA0"/>
        <w:pBdr>
          <w:top w:val="single" w:sz="4" w:space="1" w:color="auto"/>
          <w:left w:val="single" w:sz="4" w:space="4" w:color="auto"/>
          <w:bottom w:val="single" w:sz="4" w:space="1" w:color="auto"/>
          <w:right w:val="single" w:sz="4" w:space="4" w:color="auto"/>
        </w:pBdr>
        <w:spacing w:before="0"/>
        <w:rPr>
          <w:rFonts w:ascii="Arial" w:hAnsi="Arial" w:cs="Arial"/>
          <w:sz w:val="28"/>
          <w:szCs w:val="28"/>
        </w:rPr>
      </w:pPr>
      <w:r w:rsidRPr="00C825B3">
        <w:rPr>
          <w:rFonts w:ascii="Arial" w:hAnsi="Arial" w:cs="Arial"/>
          <w:sz w:val="28"/>
          <w:szCs w:val="28"/>
        </w:rPr>
        <w:t xml:space="preserve">Examen </w:t>
      </w:r>
      <w:r w:rsidR="00066D05" w:rsidRPr="00C825B3">
        <w:rPr>
          <w:rFonts w:ascii="Arial" w:hAnsi="Arial" w:cs="Arial"/>
          <w:sz w:val="28"/>
          <w:szCs w:val="28"/>
        </w:rPr>
        <w:t xml:space="preserve">par l’Assemblée de la Polynésie française </w:t>
      </w:r>
    </w:p>
    <w:p w14:paraId="4ECAA406" w14:textId="56407634" w:rsidR="00C4316A" w:rsidRPr="00C825B3" w:rsidRDefault="0017086E" w:rsidP="00C4316A">
      <w:pPr>
        <w:pStyle w:val="-LettrehDestinataireGEDA0"/>
        <w:pBdr>
          <w:top w:val="single" w:sz="4" w:space="1" w:color="auto"/>
          <w:left w:val="single" w:sz="4" w:space="4" w:color="auto"/>
          <w:bottom w:val="single" w:sz="4" w:space="1" w:color="auto"/>
          <w:right w:val="single" w:sz="4" w:space="4" w:color="auto"/>
        </w:pBdr>
        <w:spacing w:before="0"/>
        <w:rPr>
          <w:rFonts w:ascii="Arial" w:hAnsi="Arial" w:cs="Arial"/>
          <w:sz w:val="28"/>
          <w:szCs w:val="28"/>
        </w:rPr>
      </w:pPr>
      <w:r>
        <w:rPr>
          <w:rFonts w:ascii="Arial" w:hAnsi="Arial" w:cs="Arial"/>
          <w:sz w:val="28"/>
          <w:szCs w:val="28"/>
        </w:rPr>
        <w:t>Jeudi 7 octobre</w:t>
      </w:r>
      <w:r w:rsidR="00716521" w:rsidRPr="00C825B3">
        <w:rPr>
          <w:rFonts w:ascii="Arial" w:hAnsi="Arial" w:cs="Arial"/>
          <w:sz w:val="28"/>
          <w:szCs w:val="28"/>
        </w:rPr>
        <w:t xml:space="preserve"> 2021 </w:t>
      </w:r>
      <w:r w:rsidR="00C4316A" w:rsidRPr="00C825B3">
        <w:rPr>
          <w:rFonts w:ascii="Arial" w:hAnsi="Arial" w:cs="Arial"/>
          <w:sz w:val="28"/>
          <w:szCs w:val="28"/>
        </w:rPr>
        <w:t>– 09h00</w:t>
      </w:r>
    </w:p>
    <w:p w14:paraId="4F035059" w14:textId="77777777" w:rsidR="000F7249" w:rsidRPr="00C825B3" w:rsidRDefault="000F7249" w:rsidP="000F7249">
      <w:pPr>
        <w:pStyle w:val="Default"/>
        <w:rPr>
          <w:rFonts w:ascii="Arial" w:hAnsi="Arial" w:cs="Arial"/>
          <w:sz w:val="28"/>
          <w:szCs w:val="28"/>
        </w:rPr>
      </w:pPr>
    </w:p>
    <w:p w14:paraId="7BC8D370" w14:textId="03C2A342" w:rsidR="00961766" w:rsidRPr="0045479C" w:rsidRDefault="00693D9C" w:rsidP="00502F58">
      <w:pPr>
        <w:pStyle w:val="NormalWeb"/>
        <w:spacing w:before="0" w:beforeAutospacing="0" w:after="0" w:afterAutospacing="0"/>
        <w:jc w:val="both"/>
        <w:rPr>
          <w:rFonts w:ascii="Arial" w:hAnsi="Arial" w:cs="Arial"/>
          <w:sz w:val="32"/>
          <w:szCs w:val="32"/>
        </w:rPr>
      </w:pPr>
      <w:r w:rsidRPr="0045479C">
        <w:rPr>
          <w:rFonts w:ascii="Arial" w:hAnsi="Arial" w:cs="Arial"/>
          <w:sz w:val="32"/>
          <w:szCs w:val="32"/>
        </w:rPr>
        <w:t>Monsieur le Président</w:t>
      </w:r>
      <w:r w:rsidR="00D154DC" w:rsidRPr="0045479C">
        <w:rPr>
          <w:rFonts w:ascii="Arial" w:hAnsi="Arial" w:cs="Arial"/>
          <w:sz w:val="32"/>
          <w:szCs w:val="32"/>
        </w:rPr>
        <w:t xml:space="preserve"> de l</w:t>
      </w:r>
      <w:r w:rsidR="00066D05" w:rsidRPr="0045479C">
        <w:rPr>
          <w:rFonts w:ascii="Arial" w:hAnsi="Arial" w:cs="Arial"/>
          <w:sz w:val="32"/>
          <w:szCs w:val="32"/>
        </w:rPr>
        <w:t>’Assemblée de l</w:t>
      </w:r>
      <w:r w:rsidR="00D154DC" w:rsidRPr="0045479C">
        <w:rPr>
          <w:rFonts w:ascii="Arial" w:hAnsi="Arial" w:cs="Arial"/>
          <w:sz w:val="32"/>
          <w:szCs w:val="32"/>
        </w:rPr>
        <w:t>a Polynésie française</w:t>
      </w:r>
      <w:r w:rsidRPr="0045479C">
        <w:rPr>
          <w:rFonts w:ascii="Arial" w:hAnsi="Arial" w:cs="Arial"/>
          <w:sz w:val="32"/>
          <w:szCs w:val="32"/>
        </w:rPr>
        <w:t>,</w:t>
      </w:r>
    </w:p>
    <w:p w14:paraId="79E807F9" w14:textId="7296EB29" w:rsidR="00D154DC" w:rsidRPr="0045479C" w:rsidRDefault="00D154DC" w:rsidP="00502F58">
      <w:pPr>
        <w:pStyle w:val="NormalWeb"/>
        <w:spacing w:before="0" w:beforeAutospacing="0" w:after="0" w:afterAutospacing="0"/>
        <w:jc w:val="both"/>
        <w:rPr>
          <w:rFonts w:ascii="Arial" w:hAnsi="Arial" w:cs="Arial"/>
          <w:sz w:val="32"/>
          <w:szCs w:val="32"/>
        </w:rPr>
      </w:pPr>
      <w:r w:rsidRPr="0045479C">
        <w:rPr>
          <w:rFonts w:ascii="Arial" w:hAnsi="Arial" w:cs="Arial"/>
          <w:sz w:val="32"/>
          <w:szCs w:val="32"/>
        </w:rPr>
        <w:t>Monsieur le Vice-président,</w:t>
      </w:r>
    </w:p>
    <w:p w14:paraId="22C86754" w14:textId="57FB93F2" w:rsidR="00D154DC" w:rsidRPr="0045479C" w:rsidRDefault="00D154DC" w:rsidP="00502F58">
      <w:pPr>
        <w:pStyle w:val="NormalWeb"/>
        <w:spacing w:before="0" w:beforeAutospacing="0" w:after="0" w:afterAutospacing="0"/>
        <w:jc w:val="both"/>
        <w:rPr>
          <w:rFonts w:ascii="Arial" w:hAnsi="Arial" w:cs="Arial"/>
          <w:sz w:val="32"/>
          <w:szCs w:val="32"/>
        </w:rPr>
      </w:pPr>
      <w:r w:rsidRPr="0045479C">
        <w:rPr>
          <w:rFonts w:ascii="Arial" w:hAnsi="Arial" w:cs="Arial"/>
          <w:sz w:val="32"/>
          <w:szCs w:val="32"/>
        </w:rPr>
        <w:t xml:space="preserve">Mesdames et messieurs les Ministres, </w:t>
      </w:r>
    </w:p>
    <w:p w14:paraId="69679A1B" w14:textId="2ACBA842" w:rsidR="00A910CF" w:rsidRPr="0045479C" w:rsidRDefault="00A910CF" w:rsidP="00502F58">
      <w:pPr>
        <w:pStyle w:val="NormalWeb"/>
        <w:spacing w:before="0" w:beforeAutospacing="0" w:after="0" w:afterAutospacing="0"/>
        <w:jc w:val="both"/>
        <w:rPr>
          <w:rFonts w:ascii="Arial" w:hAnsi="Arial" w:cs="Arial"/>
          <w:sz w:val="32"/>
          <w:szCs w:val="32"/>
        </w:rPr>
      </w:pPr>
      <w:r w:rsidRPr="0045479C">
        <w:rPr>
          <w:rFonts w:ascii="Arial" w:hAnsi="Arial" w:cs="Arial"/>
          <w:sz w:val="32"/>
          <w:szCs w:val="32"/>
        </w:rPr>
        <w:t>Mesdames et messieurs les parlementaires,</w:t>
      </w:r>
    </w:p>
    <w:p w14:paraId="4D2E3BD3" w14:textId="53C21896" w:rsidR="00693D9C" w:rsidRPr="0045479C" w:rsidRDefault="00693D9C" w:rsidP="00502F58">
      <w:pPr>
        <w:pStyle w:val="NormalWeb"/>
        <w:spacing w:before="0" w:beforeAutospacing="0" w:after="0" w:afterAutospacing="0"/>
        <w:jc w:val="both"/>
        <w:rPr>
          <w:rFonts w:ascii="Arial" w:hAnsi="Arial" w:cs="Arial"/>
          <w:sz w:val="32"/>
          <w:szCs w:val="32"/>
        </w:rPr>
      </w:pPr>
      <w:r w:rsidRPr="0045479C">
        <w:rPr>
          <w:rFonts w:ascii="Arial" w:hAnsi="Arial" w:cs="Arial"/>
          <w:sz w:val="32"/>
          <w:szCs w:val="32"/>
        </w:rPr>
        <w:t>Mesdames et Messieurs les représentants,</w:t>
      </w:r>
      <w:r w:rsidR="00C4316A" w:rsidRPr="0045479C">
        <w:rPr>
          <w:rFonts w:ascii="Arial" w:hAnsi="Arial" w:cs="Arial"/>
          <w:sz w:val="32"/>
          <w:szCs w:val="32"/>
        </w:rPr>
        <w:t xml:space="preserve"> </w:t>
      </w:r>
      <w:r w:rsidR="00066D05" w:rsidRPr="0045479C">
        <w:rPr>
          <w:rFonts w:ascii="Arial" w:hAnsi="Arial" w:cs="Arial"/>
          <w:sz w:val="32"/>
          <w:szCs w:val="32"/>
        </w:rPr>
        <w:t>cher amis,</w:t>
      </w:r>
      <w:r w:rsidRPr="0045479C">
        <w:rPr>
          <w:rFonts w:ascii="Arial" w:hAnsi="Arial" w:cs="Arial"/>
          <w:sz w:val="32"/>
          <w:szCs w:val="32"/>
        </w:rPr>
        <w:br/>
        <w:t>Mesdames et Messieurs</w:t>
      </w:r>
      <w:r w:rsidR="00716521" w:rsidRPr="0045479C">
        <w:rPr>
          <w:rFonts w:ascii="Arial" w:hAnsi="Arial" w:cs="Arial"/>
          <w:sz w:val="32"/>
          <w:szCs w:val="32"/>
        </w:rPr>
        <w:t xml:space="preserve"> les journalistes,</w:t>
      </w:r>
    </w:p>
    <w:p w14:paraId="58360D01" w14:textId="04CF9187" w:rsidR="00A112BD" w:rsidRPr="0045479C" w:rsidRDefault="00A112BD" w:rsidP="00502F58">
      <w:pPr>
        <w:pStyle w:val="NormalWeb"/>
        <w:spacing w:before="0" w:beforeAutospacing="0" w:after="0" w:afterAutospacing="0"/>
        <w:jc w:val="both"/>
        <w:rPr>
          <w:rFonts w:ascii="Arial" w:hAnsi="Arial" w:cs="Arial"/>
          <w:sz w:val="32"/>
          <w:szCs w:val="32"/>
        </w:rPr>
      </w:pPr>
      <w:r w:rsidRPr="0045479C">
        <w:rPr>
          <w:rFonts w:ascii="Arial" w:hAnsi="Arial" w:cs="Arial"/>
          <w:sz w:val="32"/>
          <w:szCs w:val="32"/>
        </w:rPr>
        <w:t>Mesdames et Messieurs du public,</w:t>
      </w:r>
    </w:p>
    <w:p w14:paraId="3740DBDC" w14:textId="0AC3A9B2" w:rsidR="00716521" w:rsidRPr="0045479C" w:rsidRDefault="00716521" w:rsidP="00502F58">
      <w:pPr>
        <w:pStyle w:val="NormalWeb"/>
        <w:spacing w:before="0" w:beforeAutospacing="0" w:after="0" w:afterAutospacing="0"/>
        <w:jc w:val="both"/>
        <w:rPr>
          <w:rFonts w:ascii="Arial" w:hAnsi="Arial" w:cs="Arial"/>
          <w:sz w:val="32"/>
          <w:szCs w:val="32"/>
        </w:rPr>
      </w:pPr>
      <w:r w:rsidRPr="0045479C">
        <w:rPr>
          <w:rFonts w:ascii="Arial" w:hAnsi="Arial" w:cs="Arial"/>
          <w:sz w:val="32"/>
          <w:szCs w:val="32"/>
        </w:rPr>
        <w:t>Mesdames et Messieurs les internautes,</w:t>
      </w:r>
    </w:p>
    <w:p w14:paraId="01B9F129" w14:textId="6A2643BC" w:rsidR="00502F58" w:rsidRPr="0045479C" w:rsidRDefault="00A910CF" w:rsidP="00502F58">
      <w:pPr>
        <w:pStyle w:val="NormalWeb"/>
        <w:spacing w:before="0" w:beforeAutospacing="0" w:after="0" w:afterAutospacing="0"/>
        <w:jc w:val="both"/>
        <w:rPr>
          <w:rFonts w:ascii="Arial" w:hAnsi="Arial" w:cs="Arial"/>
          <w:sz w:val="32"/>
          <w:szCs w:val="32"/>
        </w:rPr>
      </w:pPr>
      <w:proofErr w:type="spellStart"/>
      <w:r w:rsidRPr="0045479C">
        <w:rPr>
          <w:rFonts w:ascii="Arial" w:hAnsi="Arial" w:cs="Arial"/>
          <w:sz w:val="32"/>
          <w:szCs w:val="32"/>
        </w:rPr>
        <w:t>Iaorana</w:t>
      </w:r>
      <w:proofErr w:type="spellEnd"/>
      <w:r w:rsidRPr="0045479C">
        <w:rPr>
          <w:rFonts w:ascii="Arial" w:hAnsi="Arial" w:cs="Arial"/>
          <w:sz w:val="32"/>
          <w:szCs w:val="32"/>
        </w:rPr>
        <w:t xml:space="preserve"> tatou </w:t>
      </w:r>
      <w:proofErr w:type="spellStart"/>
      <w:r w:rsidRPr="0045479C">
        <w:rPr>
          <w:rFonts w:ascii="Arial" w:hAnsi="Arial" w:cs="Arial"/>
          <w:sz w:val="32"/>
          <w:szCs w:val="32"/>
        </w:rPr>
        <w:t>paatoa</w:t>
      </w:r>
      <w:proofErr w:type="spellEnd"/>
    </w:p>
    <w:p w14:paraId="61829B49" w14:textId="77777777" w:rsidR="00A910CF" w:rsidRPr="0045479C" w:rsidRDefault="00A910CF" w:rsidP="00A112BD">
      <w:pPr>
        <w:pStyle w:val="NormalWeb"/>
        <w:jc w:val="both"/>
        <w:rPr>
          <w:rFonts w:ascii="Arial" w:hAnsi="Arial" w:cs="Arial"/>
          <w:sz w:val="32"/>
          <w:szCs w:val="32"/>
        </w:rPr>
      </w:pPr>
    </w:p>
    <w:p w14:paraId="52CCD537" w14:textId="77777777" w:rsidR="003A078D" w:rsidRDefault="003A078D" w:rsidP="00A112BD">
      <w:pPr>
        <w:pStyle w:val="NormalWeb"/>
        <w:jc w:val="both"/>
        <w:rPr>
          <w:rFonts w:ascii="Arial" w:hAnsi="Arial" w:cs="Arial"/>
          <w:sz w:val="32"/>
          <w:szCs w:val="28"/>
        </w:rPr>
      </w:pPr>
      <w:r>
        <w:rPr>
          <w:rFonts w:ascii="Arial" w:hAnsi="Arial" w:cs="Arial"/>
          <w:sz w:val="32"/>
          <w:szCs w:val="28"/>
        </w:rPr>
        <w:t>En préambule, j</w:t>
      </w:r>
      <w:r w:rsidRPr="00E65932">
        <w:rPr>
          <w:rFonts w:ascii="Arial" w:hAnsi="Arial" w:cs="Arial"/>
          <w:sz w:val="32"/>
          <w:szCs w:val="28"/>
        </w:rPr>
        <w:t xml:space="preserve">e vous transmets les salutations du Président Fritch qui s’est rendu à l’ONU pour prononcer un discours devant l’assemblée générale de la 4ème Commission chargée de traiter le sujet de la décolonisation. </w:t>
      </w:r>
    </w:p>
    <w:p w14:paraId="3CECC417" w14:textId="2B5ABB36" w:rsidR="003A078D" w:rsidRDefault="003A078D" w:rsidP="00A112BD">
      <w:pPr>
        <w:pStyle w:val="NormalWeb"/>
        <w:jc w:val="both"/>
        <w:rPr>
          <w:rFonts w:ascii="Arial" w:hAnsi="Arial" w:cs="Arial"/>
          <w:sz w:val="32"/>
          <w:szCs w:val="28"/>
        </w:rPr>
      </w:pPr>
      <w:r w:rsidRPr="00E65932">
        <w:rPr>
          <w:rFonts w:ascii="Arial" w:hAnsi="Arial" w:cs="Arial"/>
          <w:sz w:val="32"/>
          <w:szCs w:val="28"/>
        </w:rPr>
        <w:t xml:space="preserve">Après deux ans d’absence, Il a souhaité s’y rendre à nouveau afin d’informer les membres de l’ONU de la situation sanitaire, économique et sociale de notre Pays. </w:t>
      </w:r>
    </w:p>
    <w:p w14:paraId="3858188F" w14:textId="77777777" w:rsidR="003A078D" w:rsidRDefault="003A078D" w:rsidP="00A112BD">
      <w:pPr>
        <w:pStyle w:val="NormalWeb"/>
        <w:jc w:val="both"/>
        <w:rPr>
          <w:rFonts w:ascii="Arial" w:hAnsi="Arial" w:cs="Arial"/>
          <w:sz w:val="32"/>
          <w:szCs w:val="28"/>
        </w:rPr>
      </w:pPr>
      <w:r w:rsidRPr="00E65932">
        <w:rPr>
          <w:rFonts w:ascii="Arial" w:hAnsi="Arial" w:cs="Arial"/>
          <w:sz w:val="32"/>
          <w:szCs w:val="28"/>
        </w:rPr>
        <w:t xml:space="preserve">Il a également décrit la qualité des relations entre la Polynésie et l’Etat français, et en particulier comment la solidarité nationale s’est exprimée durant toute cette période de crise au travers des soutiens sanitaires et financiers de l’Etat au bénéfice de nos populations et de nos entreprises. </w:t>
      </w:r>
    </w:p>
    <w:p w14:paraId="4562AF2E" w14:textId="190D095A" w:rsidR="003A078D" w:rsidRPr="00E65932" w:rsidRDefault="003A078D" w:rsidP="00A112BD">
      <w:pPr>
        <w:pStyle w:val="NormalWeb"/>
        <w:jc w:val="both"/>
        <w:rPr>
          <w:rFonts w:ascii="Arial" w:hAnsi="Arial" w:cs="Arial"/>
          <w:sz w:val="32"/>
          <w:szCs w:val="28"/>
        </w:rPr>
      </w:pPr>
      <w:r w:rsidRPr="00E65932">
        <w:rPr>
          <w:rFonts w:ascii="Arial" w:hAnsi="Arial" w:cs="Arial"/>
          <w:sz w:val="32"/>
          <w:szCs w:val="28"/>
        </w:rPr>
        <w:t>Enfin, il a, à nouveau, invité l’ONU à dépêcher une mission en Polynésie afin d’évaluer et d’apprécier par elle-même la situation générale de la Polynésie</w:t>
      </w:r>
      <w:r w:rsidR="00491B0E">
        <w:rPr>
          <w:rFonts w:ascii="Arial" w:hAnsi="Arial" w:cs="Arial"/>
          <w:sz w:val="32"/>
          <w:szCs w:val="28"/>
        </w:rPr>
        <w:t>.</w:t>
      </w:r>
    </w:p>
    <w:p w14:paraId="27DAA273" w14:textId="77777777" w:rsidR="00E65932" w:rsidRDefault="003A078D" w:rsidP="00E65932">
      <w:pPr>
        <w:pStyle w:val="NormalWeb"/>
        <w:jc w:val="both"/>
        <w:rPr>
          <w:rFonts w:ascii="Arial" w:hAnsi="Arial" w:cs="Arial"/>
          <w:sz w:val="32"/>
          <w:szCs w:val="32"/>
        </w:rPr>
      </w:pPr>
      <w:r>
        <w:rPr>
          <w:rFonts w:ascii="Arial" w:hAnsi="Arial" w:cs="Arial"/>
          <w:sz w:val="32"/>
          <w:szCs w:val="32"/>
        </w:rPr>
        <w:lastRenderedPageBreak/>
        <w:t>Pour revenir au sujet qui nous concerne directement ce matin, l</w:t>
      </w:r>
      <w:r w:rsidR="00A112BD" w:rsidRPr="0045479C">
        <w:rPr>
          <w:rFonts w:ascii="Arial" w:hAnsi="Arial" w:cs="Arial"/>
          <w:sz w:val="32"/>
          <w:szCs w:val="32"/>
        </w:rPr>
        <w:t xml:space="preserve">ors de l’examen du budget primitif 2021, </w:t>
      </w:r>
      <w:r w:rsidR="00A910CF" w:rsidRPr="0045479C">
        <w:rPr>
          <w:rFonts w:ascii="Arial" w:hAnsi="Arial" w:cs="Arial"/>
          <w:sz w:val="32"/>
          <w:szCs w:val="32"/>
        </w:rPr>
        <w:t xml:space="preserve">outre la présentation chiffrée, </w:t>
      </w:r>
      <w:r w:rsidR="00A112BD" w:rsidRPr="0045479C">
        <w:rPr>
          <w:rFonts w:ascii="Arial" w:hAnsi="Arial" w:cs="Arial"/>
          <w:sz w:val="32"/>
          <w:szCs w:val="32"/>
        </w:rPr>
        <w:t xml:space="preserve">je vous </w:t>
      </w:r>
      <w:r w:rsidR="00A910CF" w:rsidRPr="0045479C">
        <w:rPr>
          <w:rFonts w:ascii="Arial" w:hAnsi="Arial" w:cs="Arial"/>
          <w:sz w:val="32"/>
          <w:szCs w:val="32"/>
        </w:rPr>
        <w:t>présentais</w:t>
      </w:r>
      <w:r w:rsidR="00A112BD" w:rsidRPr="0045479C">
        <w:rPr>
          <w:rFonts w:ascii="Arial" w:hAnsi="Arial" w:cs="Arial"/>
          <w:sz w:val="32"/>
          <w:szCs w:val="32"/>
        </w:rPr>
        <w:t xml:space="preserve"> la philosophie et le mode opératoire</w:t>
      </w:r>
      <w:r w:rsidR="001866D1" w:rsidRPr="0045479C">
        <w:rPr>
          <w:rFonts w:ascii="Arial" w:hAnsi="Arial" w:cs="Arial"/>
          <w:sz w:val="32"/>
          <w:szCs w:val="32"/>
        </w:rPr>
        <w:t xml:space="preserve">. </w:t>
      </w:r>
    </w:p>
    <w:p w14:paraId="47625F5B" w14:textId="21326464" w:rsidR="00E65932" w:rsidRDefault="00E65932" w:rsidP="00E65932">
      <w:pPr>
        <w:pStyle w:val="NormalWeb"/>
        <w:jc w:val="both"/>
        <w:rPr>
          <w:rFonts w:ascii="Arial" w:hAnsi="Arial" w:cs="Arial"/>
          <w:b/>
          <w:sz w:val="32"/>
          <w:szCs w:val="32"/>
        </w:rPr>
      </w:pPr>
      <w:r>
        <w:rPr>
          <w:rFonts w:ascii="Arial" w:hAnsi="Arial" w:cs="Arial"/>
          <w:b/>
          <w:sz w:val="32"/>
          <w:szCs w:val="32"/>
        </w:rPr>
        <w:t>Je vous avais annoncé qu’il y aura</w:t>
      </w:r>
      <w:r w:rsidR="00EB188D">
        <w:rPr>
          <w:rFonts w:ascii="Arial" w:hAnsi="Arial" w:cs="Arial"/>
          <w:b/>
          <w:sz w:val="32"/>
          <w:szCs w:val="32"/>
        </w:rPr>
        <w:t>it</w:t>
      </w:r>
      <w:r>
        <w:rPr>
          <w:rFonts w:ascii="Arial" w:hAnsi="Arial" w:cs="Arial"/>
          <w:b/>
          <w:sz w:val="32"/>
          <w:szCs w:val="32"/>
        </w:rPr>
        <w:t xml:space="preserve"> autant de collectifs que nécessaires, afin d’ajuster nos moyens aux besoins collectifs (lutte sanitaire, préservation des emplois, dignité des familles …).</w:t>
      </w:r>
    </w:p>
    <w:p w14:paraId="4BB6C930" w14:textId="0268E85C" w:rsidR="00A112BD" w:rsidRPr="0045479C" w:rsidRDefault="001866D1" w:rsidP="00A112BD">
      <w:pPr>
        <w:pStyle w:val="NormalWeb"/>
        <w:jc w:val="both"/>
        <w:rPr>
          <w:rFonts w:ascii="Arial" w:hAnsi="Arial" w:cs="Arial"/>
          <w:sz w:val="32"/>
          <w:szCs w:val="32"/>
        </w:rPr>
      </w:pPr>
      <w:r w:rsidRPr="0045479C">
        <w:rPr>
          <w:rFonts w:ascii="Arial" w:hAnsi="Arial" w:cs="Arial"/>
          <w:sz w:val="32"/>
          <w:szCs w:val="32"/>
        </w:rPr>
        <w:t xml:space="preserve">L’année s’annonçait atypique – et vous remarquerez qu’elle a tenu </w:t>
      </w:r>
      <w:r w:rsidR="00E65932">
        <w:rPr>
          <w:rFonts w:ascii="Arial" w:hAnsi="Arial" w:cs="Arial"/>
          <w:sz w:val="32"/>
          <w:szCs w:val="32"/>
        </w:rPr>
        <w:t xml:space="preserve">toutes </w:t>
      </w:r>
      <w:r w:rsidRPr="0045479C">
        <w:rPr>
          <w:rFonts w:ascii="Arial" w:hAnsi="Arial" w:cs="Arial"/>
          <w:sz w:val="32"/>
          <w:szCs w:val="32"/>
        </w:rPr>
        <w:t xml:space="preserve">ses promesses – notre pilotage budgétaire </w:t>
      </w:r>
      <w:r w:rsidR="00EB188D">
        <w:rPr>
          <w:rFonts w:ascii="Arial" w:hAnsi="Arial" w:cs="Arial"/>
          <w:sz w:val="32"/>
          <w:szCs w:val="32"/>
        </w:rPr>
        <w:t xml:space="preserve">se </w:t>
      </w:r>
      <w:r w:rsidRPr="0045479C">
        <w:rPr>
          <w:rFonts w:ascii="Arial" w:hAnsi="Arial" w:cs="Arial"/>
          <w:sz w:val="32"/>
          <w:szCs w:val="32"/>
        </w:rPr>
        <w:t xml:space="preserve">devait </w:t>
      </w:r>
      <w:r w:rsidR="00EB188D">
        <w:rPr>
          <w:rFonts w:ascii="Arial" w:hAnsi="Arial" w:cs="Arial"/>
          <w:sz w:val="32"/>
          <w:szCs w:val="32"/>
        </w:rPr>
        <w:t>d’</w:t>
      </w:r>
      <w:r w:rsidRPr="0045479C">
        <w:rPr>
          <w:rFonts w:ascii="Arial" w:hAnsi="Arial" w:cs="Arial"/>
          <w:sz w:val="32"/>
          <w:szCs w:val="32"/>
        </w:rPr>
        <w:t xml:space="preserve">être précis et ajusté en temps réel. En </w:t>
      </w:r>
      <w:r w:rsidR="00495338">
        <w:rPr>
          <w:rFonts w:ascii="Arial" w:hAnsi="Arial" w:cs="Arial"/>
          <w:sz w:val="32"/>
          <w:szCs w:val="32"/>
        </w:rPr>
        <w:t>trois</w:t>
      </w:r>
      <w:r w:rsidRPr="0045479C">
        <w:rPr>
          <w:rFonts w:ascii="Arial" w:hAnsi="Arial" w:cs="Arial"/>
          <w:sz w:val="32"/>
          <w:szCs w:val="32"/>
        </w:rPr>
        <w:t xml:space="preserve"> mot</w:t>
      </w:r>
      <w:r w:rsidR="00E65932">
        <w:rPr>
          <w:rFonts w:ascii="Arial" w:hAnsi="Arial" w:cs="Arial"/>
          <w:sz w:val="32"/>
          <w:szCs w:val="32"/>
        </w:rPr>
        <w:t>s</w:t>
      </w:r>
      <w:r w:rsidRPr="0045479C">
        <w:rPr>
          <w:rFonts w:ascii="Arial" w:hAnsi="Arial" w:cs="Arial"/>
          <w:sz w:val="32"/>
          <w:szCs w:val="32"/>
        </w:rPr>
        <w:t xml:space="preserve">, nous devions faire </w:t>
      </w:r>
      <w:r w:rsidR="00A910CF" w:rsidRPr="0045479C">
        <w:rPr>
          <w:rFonts w:ascii="Arial" w:hAnsi="Arial" w:cs="Arial"/>
          <w:sz w:val="32"/>
          <w:szCs w:val="32"/>
        </w:rPr>
        <w:t>preuve</w:t>
      </w:r>
      <w:r w:rsidRPr="0045479C">
        <w:rPr>
          <w:rFonts w:ascii="Arial" w:hAnsi="Arial" w:cs="Arial"/>
          <w:sz w:val="32"/>
          <w:szCs w:val="32"/>
        </w:rPr>
        <w:t xml:space="preserve"> d’</w:t>
      </w:r>
      <w:r w:rsidR="00A112BD" w:rsidRPr="0045479C">
        <w:rPr>
          <w:rFonts w:ascii="Arial" w:hAnsi="Arial" w:cs="Arial"/>
          <w:b/>
          <w:sz w:val="32"/>
          <w:szCs w:val="32"/>
        </w:rPr>
        <w:t>adaptabilité</w:t>
      </w:r>
      <w:r w:rsidR="00D4473E">
        <w:rPr>
          <w:rFonts w:ascii="Arial" w:hAnsi="Arial" w:cs="Arial"/>
          <w:b/>
          <w:sz w:val="32"/>
          <w:szCs w:val="32"/>
        </w:rPr>
        <w:t>, d’agilité et de résilience</w:t>
      </w:r>
      <w:r w:rsidR="00A112BD" w:rsidRPr="0045479C">
        <w:rPr>
          <w:rFonts w:ascii="Arial" w:hAnsi="Arial" w:cs="Arial"/>
          <w:sz w:val="32"/>
          <w:szCs w:val="32"/>
        </w:rPr>
        <w:t xml:space="preserve">. </w:t>
      </w:r>
    </w:p>
    <w:p w14:paraId="75F15122" w14:textId="169B4433" w:rsidR="008D5DE4" w:rsidRPr="0045479C" w:rsidRDefault="001866D1" w:rsidP="00A112BD">
      <w:pPr>
        <w:pStyle w:val="NormalWeb"/>
        <w:jc w:val="both"/>
        <w:rPr>
          <w:rFonts w:ascii="Arial" w:hAnsi="Arial" w:cs="Arial"/>
          <w:sz w:val="32"/>
          <w:szCs w:val="32"/>
        </w:rPr>
      </w:pPr>
      <w:r w:rsidRPr="0045479C">
        <w:rPr>
          <w:rFonts w:ascii="Arial" w:hAnsi="Arial" w:cs="Arial"/>
          <w:sz w:val="32"/>
          <w:szCs w:val="32"/>
        </w:rPr>
        <w:t>En juillet dernier, l</w:t>
      </w:r>
      <w:r w:rsidR="00646B93" w:rsidRPr="0045479C">
        <w:rPr>
          <w:rFonts w:ascii="Arial" w:hAnsi="Arial" w:cs="Arial"/>
          <w:sz w:val="32"/>
          <w:szCs w:val="32"/>
        </w:rPr>
        <w:t>e taux d’incidence</w:t>
      </w:r>
      <w:r w:rsidR="00A910CF" w:rsidRPr="0045479C">
        <w:rPr>
          <w:rFonts w:ascii="Arial" w:hAnsi="Arial" w:cs="Arial"/>
          <w:sz w:val="32"/>
          <w:szCs w:val="32"/>
        </w:rPr>
        <w:t xml:space="preserve"> de l’épidémie de</w:t>
      </w:r>
      <w:r w:rsidR="00E65932">
        <w:rPr>
          <w:rFonts w:ascii="Arial" w:hAnsi="Arial" w:cs="Arial"/>
          <w:sz w:val="32"/>
          <w:szCs w:val="32"/>
        </w:rPr>
        <w:t xml:space="preserve"> la</w:t>
      </w:r>
      <w:r w:rsidR="00A910CF" w:rsidRPr="0045479C">
        <w:rPr>
          <w:rFonts w:ascii="Arial" w:hAnsi="Arial" w:cs="Arial"/>
          <w:sz w:val="32"/>
          <w:szCs w:val="32"/>
        </w:rPr>
        <w:t xml:space="preserve"> covid-19</w:t>
      </w:r>
      <w:r w:rsidR="00646B93" w:rsidRPr="0045479C">
        <w:rPr>
          <w:rFonts w:ascii="Arial" w:hAnsi="Arial" w:cs="Arial"/>
          <w:sz w:val="32"/>
          <w:szCs w:val="32"/>
        </w:rPr>
        <w:t xml:space="preserve"> était de 6 cas pour 100 000 habitants. Nous avions alors tous cru</w:t>
      </w:r>
      <w:r w:rsidR="008D5DE4" w:rsidRPr="0045479C">
        <w:rPr>
          <w:rFonts w:ascii="Arial" w:hAnsi="Arial" w:cs="Arial"/>
          <w:sz w:val="32"/>
          <w:szCs w:val="32"/>
        </w:rPr>
        <w:t xml:space="preserve"> que le cauchemar vécu par la Polynésie et notre population était derrière nous. Que les beaux jours étaient </w:t>
      </w:r>
      <w:r w:rsidR="0065260D" w:rsidRPr="0045479C">
        <w:rPr>
          <w:rFonts w:ascii="Arial" w:hAnsi="Arial" w:cs="Arial"/>
          <w:sz w:val="32"/>
          <w:szCs w:val="32"/>
        </w:rPr>
        <w:t>à notre porte</w:t>
      </w:r>
      <w:r w:rsidR="008D5DE4" w:rsidRPr="0045479C">
        <w:rPr>
          <w:rFonts w:ascii="Arial" w:hAnsi="Arial" w:cs="Arial"/>
          <w:sz w:val="32"/>
          <w:szCs w:val="32"/>
        </w:rPr>
        <w:t> : les frontières étaient ouvertes, la consommation interne battait son plein, nous avions une fréquentation touristique qui redémarrait avec une croissance, certes pas au niveau</w:t>
      </w:r>
      <w:r w:rsidR="0065260D" w:rsidRPr="0045479C">
        <w:rPr>
          <w:rFonts w:ascii="Arial" w:hAnsi="Arial" w:cs="Arial"/>
          <w:sz w:val="32"/>
          <w:szCs w:val="32"/>
        </w:rPr>
        <w:t xml:space="preserve"> d’avant crise, mais la lumière au bout du tunnel était perceptible.</w:t>
      </w:r>
    </w:p>
    <w:p w14:paraId="4C79A48F" w14:textId="77777777" w:rsidR="001E16F3" w:rsidRPr="0045479C" w:rsidRDefault="001E16F3" w:rsidP="001E16F3">
      <w:pPr>
        <w:pStyle w:val="NormalWeb"/>
        <w:jc w:val="both"/>
        <w:rPr>
          <w:rFonts w:ascii="Arial" w:hAnsi="Arial" w:cs="Arial"/>
          <w:sz w:val="32"/>
          <w:szCs w:val="32"/>
        </w:rPr>
      </w:pPr>
      <w:r>
        <w:rPr>
          <w:rFonts w:ascii="Arial" w:hAnsi="Arial" w:cs="Arial"/>
          <w:sz w:val="32"/>
          <w:szCs w:val="32"/>
        </w:rPr>
        <w:t xml:space="preserve">La clairvoyance, l’anticipation et le courage des décisions prises, par le gouvernement auquel j’appartiens a permis à la Polynésie de limiter la casse et d’être en capacité à plus d’agilité et de réactivité face à l’avenir, et ce en dépit des nombreuses critiques et attaques. Mais c’est le jeu politique et la démocratie. Nous resterons vigilants et garderons le cap. </w:t>
      </w:r>
    </w:p>
    <w:p w14:paraId="6D91B266" w14:textId="77777777" w:rsidR="001866D1" w:rsidRPr="0045479C" w:rsidRDefault="001866D1" w:rsidP="00A112BD">
      <w:pPr>
        <w:pStyle w:val="NormalWeb"/>
        <w:jc w:val="both"/>
        <w:rPr>
          <w:rFonts w:ascii="Arial" w:hAnsi="Arial" w:cs="Arial"/>
          <w:sz w:val="32"/>
          <w:szCs w:val="32"/>
        </w:rPr>
      </w:pPr>
    </w:p>
    <w:p w14:paraId="6353F88B" w14:textId="4E3974E4" w:rsidR="00A112BD" w:rsidRPr="0045479C" w:rsidRDefault="00A112BD" w:rsidP="00A112BD">
      <w:pPr>
        <w:pStyle w:val="NormalWeb"/>
        <w:jc w:val="both"/>
        <w:rPr>
          <w:rFonts w:ascii="Arial" w:hAnsi="Arial" w:cs="Arial"/>
          <w:sz w:val="32"/>
          <w:szCs w:val="32"/>
        </w:rPr>
      </w:pPr>
      <w:r w:rsidRPr="0045479C">
        <w:rPr>
          <w:rFonts w:ascii="Arial" w:hAnsi="Arial" w:cs="Arial"/>
          <w:sz w:val="32"/>
          <w:szCs w:val="32"/>
        </w:rPr>
        <w:t xml:space="preserve">Entre </w:t>
      </w:r>
      <w:r w:rsidR="00891F47" w:rsidRPr="0045479C">
        <w:rPr>
          <w:rFonts w:ascii="Arial" w:hAnsi="Arial" w:cs="Arial"/>
          <w:sz w:val="32"/>
          <w:szCs w:val="32"/>
        </w:rPr>
        <w:t xml:space="preserve">le 3 </w:t>
      </w:r>
      <w:r w:rsidRPr="0045479C">
        <w:rPr>
          <w:rFonts w:ascii="Arial" w:hAnsi="Arial" w:cs="Arial"/>
          <w:sz w:val="32"/>
          <w:szCs w:val="32"/>
        </w:rPr>
        <w:t xml:space="preserve">décembre </w:t>
      </w:r>
      <w:r w:rsidR="001866D1" w:rsidRPr="0045479C">
        <w:rPr>
          <w:rFonts w:ascii="Arial" w:hAnsi="Arial" w:cs="Arial"/>
          <w:sz w:val="32"/>
          <w:szCs w:val="32"/>
        </w:rPr>
        <w:t>2020</w:t>
      </w:r>
      <w:r w:rsidRPr="0045479C">
        <w:rPr>
          <w:rFonts w:ascii="Arial" w:hAnsi="Arial" w:cs="Arial"/>
          <w:sz w:val="32"/>
          <w:szCs w:val="32"/>
        </w:rPr>
        <w:t xml:space="preserve">, </w:t>
      </w:r>
      <w:r w:rsidR="00891F47" w:rsidRPr="0045479C">
        <w:rPr>
          <w:rFonts w:ascii="Arial" w:hAnsi="Arial" w:cs="Arial"/>
          <w:sz w:val="32"/>
          <w:szCs w:val="32"/>
        </w:rPr>
        <w:t>date d’examen du</w:t>
      </w:r>
      <w:r w:rsidRPr="0045479C">
        <w:rPr>
          <w:rFonts w:ascii="Arial" w:hAnsi="Arial" w:cs="Arial"/>
          <w:sz w:val="32"/>
          <w:szCs w:val="32"/>
        </w:rPr>
        <w:t xml:space="preserve"> budget</w:t>
      </w:r>
      <w:r w:rsidR="00891F47" w:rsidRPr="0045479C">
        <w:rPr>
          <w:rFonts w:ascii="Arial" w:hAnsi="Arial" w:cs="Arial"/>
          <w:sz w:val="32"/>
          <w:szCs w:val="32"/>
        </w:rPr>
        <w:t xml:space="preserve"> primitif 2021</w:t>
      </w:r>
      <w:r w:rsidRPr="0045479C">
        <w:rPr>
          <w:rFonts w:ascii="Arial" w:hAnsi="Arial" w:cs="Arial"/>
          <w:sz w:val="32"/>
          <w:szCs w:val="32"/>
        </w:rPr>
        <w:t xml:space="preserve">, et </w:t>
      </w:r>
      <w:r w:rsidR="0065260D" w:rsidRPr="0045479C">
        <w:rPr>
          <w:rFonts w:ascii="Arial" w:hAnsi="Arial" w:cs="Arial"/>
          <w:sz w:val="32"/>
          <w:szCs w:val="32"/>
        </w:rPr>
        <w:t>aujourd’hui</w:t>
      </w:r>
      <w:r w:rsidRPr="0045479C">
        <w:rPr>
          <w:rFonts w:ascii="Arial" w:hAnsi="Arial" w:cs="Arial"/>
          <w:sz w:val="32"/>
          <w:szCs w:val="32"/>
        </w:rPr>
        <w:t xml:space="preserve">, </w:t>
      </w:r>
      <w:r w:rsidR="00891F47" w:rsidRPr="0045479C">
        <w:rPr>
          <w:rFonts w:ascii="Arial" w:hAnsi="Arial" w:cs="Arial"/>
          <w:sz w:val="32"/>
          <w:szCs w:val="32"/>
        </w:rPr>
        <w:t xml:space="preserve">où nous nous revoyons autour du projet de </w:t>
      </w:r>
      <w:r w:rsidR="0065260D" w:rsidRPr="0045479C">
        <w:rPr>
          <w:rFonts w:ascii="Arial" w:hAnsi="Arial" w:cs="Arial"/>
          <w:sz w:val="32"/>
          <w:szCs w:val="32"/>
        </w:rPr>
        <w:t xml:space="preserve">quatrième </w:t>
      </w:r>
      <w:r w:rsidR="00891F47" w:rsidRPr="0045479C">
        <w:rPr>
          <w:rFonts w:ascii="Arial" w:hAnsi="Arial" w:cs="Arial"/>
          <w:sz w:val="32"/>
          <w:szCs w:val="32"/>
        </w:rPr>
        <w:t xml:space="preserve">collectif budgétaire, </w:t>
      </w:r>
      <w:r w:rsidR="00891F47" w:rsidRPr="0045479C">
        <w:rPr>
          <w:rFonts w:ascii="Arial" w:hAnsi="Arial" w:cs="Arial"/>
          <w:b/>
          <w:sz w:val="32"/>
          <w:szCs w:val="32"/>
        </w:rPr>
        <w:t xml:space="preserve">la situation </w:t>
      </w:r>
      <w:r w:rsidR="0065260D" w:rsidRPr="0045479C">
        <w:rPr>
          <w:rFonts w:ascii="Arial" w:hAnsi="Arial" w:cs="Arial"/>
          <w:b/>
          <w:sz w:val="32"/>
          <w:szCs w:val="32"/>
        </w:rPr>
        <w:t xml:space="preserve">sanitaire </w:t>
      </w:r>
      <w:r w:rsidR="00C825B3" w:rsidRPr="0045479C">
        <w:rPr>
          <w:rFonts w:ascii="Arial" w:hAnsi="Arial" w:cs="Arial"/>
          <w:b/>
          <w:sz w:val="32"/>
          <w:szCs w:val="32"/>
        </w:rPr>
        <w:t xml:space="preserve">et économique </w:t>
      </w:r>
      <w:r w:rsidR="001866D1" w:rsidRPr="0045479C">
        <w:rPr>
          <w:rFonts w:ascii="Arial" w:hAnsi="Arial" w:cs="Arial"/>
          <w:b/>
          <w:sz w:val="32"/>
          <w:szCs w:val="32"/>
        </w:rPr>
        <w:t xml:space="preserve">n’a cessé d’évoluer, nous conduisant à ajuster en temps réel la trajectoire de nos finances. Et bien c’est dans la continuité de ces efforts que nous nous retrouvons aujourd’hui pour ce quatrième collectif. </w:t>
      </w:r>
    </w:p>
    <w:p w14:paraId="70C50CEE" w14:textId="77777777" w:rsidR="00891F47" w:rsidRPr="0045479C" w:rsidRDefault="00891F47" w:rsidP="00A112BD">
      <w:pPr>
        <w:pStyle w:val="NormalWeb"/>
        <w:jc w:val="both"/>
        <w:rPr>
          <w:rFonts w:ascii="Arial" w:hAnsi="Arial" w:cs="Arial"/>
          <w:sz w:val="32"/>
          <w:szCs w:val="32"/>
        </w:rPr>
      </w:pPr>
    </w:p>
    <w:p w14:paraId="0E07016E" w14:textId="5C1929D7" w:rsidR="001866D1" w:rsidRDefault="001866D1" w:rsidP="00A112BD">
      <w:pPr>
        <w:pStyle w:val="NormalWeb"/>
        <w:jc w:val="both"/>
        <w:rPr>
          <w:rFonts w:ascii="Arial" w:hAnsi="Arial" w:cs="Arial"/>
          <w:sz w:val="32"/>
          <w:szCs w:val="32"/>
        </w:rPr>
      </w:pPr>
      <w:r w:rsidRPr="0045479C">
        <w:rPr>
          <w:rFonts w:ascii="Arial" w:hAnsi="Arial" w:cs="Arial"/>
          <w:sz w:val="32"/>
          <w:szCs w:val="32"/>
        </w:rPr>
        <w:t>L’ajustement en temps réel ne signifie pas</w:t>
      </w:r>
      <w:r w:rsidR="00A910CF" w:rsidRPr="0045479C">
        <w:rPr>
          <w:rFonts w:ascii="Arial" w:hAnsi="Arial" w:cs="Arial"/>
          <w:sz w:val="32"/>
          <w:szCs w:val="32"/>
        </w:rPr>
        <w:t>,</w:t>
      </w:r>
      <w:r w:rsidRPr="0045479C">
        <w:rPr>
          <w:rFonts w:ascii="Arial" w:hAnsi="Arial" w:cs="Arial"/>
          <w:sz w:val="32"/>
          <w:szCs w:val="32"/>
        </w:rPr>
        <w:t xml:space="preserve"> </w:t>
      </w:r>
      <w:r w:rsidR="00A910CF" w:rsidRPr="0045479C">
        <w:rPr>
          <w:rFonts w:ascii="Arial" w:hAnsi="Arial" w:cs="Arial"/>
          <w:sz w:val="32"/>
          <w:szCs w:val="32"/>
        </w:rPr>
        <w:t xml:space="preserve">pour autant, un </w:t>
      </w:r>
      <w:r w:rsidRPr="0045479C">
        <w:rPr>
          <w:rFonts w:ascii="Arial" w:hAnsi="Arial" w:cs="Arial"/>
          <w:sz w:val="32"/>
          <w:szCs w:val="32"/>
        </w:rPr>
        <w:t xml:space="preserve">pilotage à vue. </w:t>
      </w:r>
      <w:r w:rsidR="00A910CF" w:rsidRPr="0045479C">
        <w:rPr>
          <w:rFonts w:ascii="Arial" w:hAnsi="Arial" w:cs="Arial"/>
          <w:sz w:val="32"/>
          <w:szCs w:val="32"/>
        </w:rPr>
        <w:t>En effet, l</w:t>
      </w:r>
      <w:r w:rsidRPr="0045479C">
        <w:rPr>
          <w:rFonts w:ascii="Arial" w:hAnsi="Arial" w:cs="Arial"/>
          <w:sz w:val="32"/>
          <w:szCs w:val="32"/>
        </w:rPr>
        <w:t xml:space="preserve">a difficulté de l’exercice réside dans le maintien du </w:t>
      </w:r>
      <w:r w:rsidRPr="0045479C">
        <w:rPr>
          <w:rFonts w:ascii="Arial" w:hAnsi="Arial" w:cs="Arial"/>
          <w:sz w:val="32"/>
          <w:szCs w:val="32"/>
        </w:rPr>
        <w:lastRenderedPageBreak/>
        <w:t>cap</w:t>
      </w:r>
      <w:r w:rsidR="00A910CF" w:rsidRPr="0045479C">
        <w:rPr>
          <w:rFonts w:ascii="Arial" w:hAnsi="Arial" w:cs="Arial"/>
          <w:sz w:val="32"/>
          <w:szCs w:val="32"/>
        </w:rPr>
        <w:t xml:space="preserve"> et de</w:t>
      </w:r>
      <w:r w:rsidRPr="0045479C">
        <w:rPr>
          <w:rFonts w:ascii="Arial" w:hAnsi="Arial" w:cs="Arial"/>
          <w:sz w:val="32"/>
          <w:szCs w:val="32"/>
        </w:rPr>
        <w:t xml:space="preserve"> nos ambitions majeures dont nous ne devons pas nous éloigner, </w:t>
      </w:r>
      <w:r w:rsidR="00A910CF" w:rsidRPr="0045479C">
        <w:rPr>
          <w:rFonts w:ascii="Arial" w:hAnsi="Arial" w:cs="Arial"/>
          <w:sz w:val="32"/>
          <w:szCs w:val="32"/>
        </w:rPr>
        <w:t xml:space="preserve">et ce </w:t>
      </w:r>
      <w:r w:rsidRPr="0045479C">
        <w:rPr>
          <w:rFonts w:ascii="Arial" w:hAnsi="Arial" w:cs="Arial"/>
          <w:sz w:val="32"/>
          <w:szCs w:val="32"/>
        </w:rPr>
        <w:t xml:space="preserve">tout en parant aux urgences nouvelles. </w:t>
      </w:r>
    </w:p>
    <w:p w14:paraId="1354C012" w14:textId="229DBF28" w:rsidR="00A112BD" w:rsidRPr="0045479C" w:rsidRDefault="001866D1" w:rsidP="00A112BD">
      <w:pPr>
        <w:pStyle w:val="NormalWeb"/>
        <w:jc w:val="both"/>
        <w:rPr>
          <w:rFonts w:ascii="Arial" w:hAnsi="Arial" w:cs="Arial"/>
          <w:sz w:val="32"/>
          <w:szCs w:val="32"/>
        </w:rPr>
      </w:pPr>
      <w:r w:rsidRPr="0045479C">
        <w:rPr>
          <w:rFonts w:ascii="Arial" w:hAnsi="Arial" w:cs="Arial"/>
          <w:sz w:val="32"/>
          <w:szCs w:val="32"/>
        </w:rPr>
        <w:t xml:space="preserve">Tel est l’objet de ce collectif, qui répond à ce double objectif : </w:t>
      </w:r>
      <w:r w:rsidR="00BC418A" w:rsidRPr="0045479C">
        <w:rPr>
          <w:rFonts w:ascii="Arial" w:hAnsi="Arial" w:cs="Arial"/>
          <w:b/>
          <w:sz w:val="32"/>
          <w:szCs w:val="32"/>
        </w:rPr>
        <w:t>accompagne</w:t>
      </w:r>
      <w:r w:rsidR="00F0132B" w:rsidRPr="0045479C">
        <w:rPr>
          <w:rFonts w:ascii="Arial" w:hAnsi="Arial" w:cs="Arial"/>
          <w:b/>
          <w:sz w:val="32"/>
          <w:szCs w:val="32"/>
        </w:rPr>
        <w:t>r</w:t>
      </w:r>
      <w:r w:rsidR="00BC418A" w:rsidRPr="0045479C">
        <w:rPr>
          <w:rFonts w:ascii="Arial" w:hAnsi="Arial" w:cs="Arial"/>
          <w:b/>
          <w:sz w:val="32"/>
          <w:szCs w:val="32"/>
        </w:rPr>
        <w:t xml:space="preserve"> </w:t>
      </w:r>
      <w:r w:rsidR="00646B93" w:rsidRPr="0045479C">
        <w:rPr>
          <w:rFonts w:ascii="Arial" w:hAnsi="Arial" w:cs="Arial"/>
          <w:b/>
          <w:sz w:val="32"/>
          <w:szCs w:val="32"/>
        </w:rPr>
        <w:t>l</w:t>
      </w:r>
      <w:r w:rsidR="00BC418A" w:rsidRPr="0045479C">
        <w:rPr>
          <w:rFonts w:ascii="Arial" w:hAnsi="Arial" w:cs="Arial"/>
          <w:b/>
          <w:sz w:val="32"/>
          <w:szCs w:val="32"/>
        </w:rPr>
        <w:t>es secteurs vitaux</w:t>
      </w:r>
      <w:r w:rsidR="00A112BD" w:rsidRPr="0045479C">
        <w:rPr>
          <w:rFonts w:ascii="Arial" w:hAnsi="Arial" w:cs="Arial"/>
          <w:b/>
          <w:sz w:val="32"/>
          <w:szCs w:val="32"/>
        </w:rPr>
        <w:t xml:space="preserve"> et </w:t>
      </w:r>
      <w:r w:rsidR="00BC418A" w:rsidRPr="0045479C">
        <w:rPr>
          <w:rFonts w:ascii="Arial" w:hAnsi="Arial" w:cs="Arial"/>
          <w:b/>
          <w:sz w:val="32"/>
          <w:szCs w:val="32"/>
        </w:rPr>
        <w:t>poursui</w:t>
      </w:r>
      <w:r w:rsidR="00F0132B" w:rsidRPr="0045479C">
        <w:rPr>
          <w:rFonts w:ascii="Arial" w:hAnsi="Arial" w:cs="Arial"/>
          <w:b/>
          <w:sz w:val="32"/>
          <w:szCs w:val="32"/>
        </w:rPr>
        <w:t>vre</w:t>
      </w:r>
      <w:r w:rsidR="00BC418A" w:rsidRPr="0045479C">
        <w:rPr>
          <w:rFonts w:ascii="Arial" w:hAnsi="Arial" w:cs="Arial"/>
          <w:b/>
          <w:sz w:val="32"/>
          <w:szCs w:val="32"/>
        </w:rPr>
        <w:t xml:space="preserve"> </w:t>
      </w:r>
      <w:r w:rsidR="00F0132B" w:rsidRPr="0045479C">
        <w:rPr>
          <w:rFonts w:ascii="Arial" w:hAnsi="Arial" w:cs="Arial"/>
          <w:b/>
          <w:sz w:val="32"/>
          <w:szCs w:val="32"/>
        </w:rPr>
        <w:t>le</w:t>
      </w:r>
      <w:r w:rsidR="00BC418A" w:rsidRPr="0045479C">
        <w:rPr>
          <w:rFonts w:ascii="Arial" w:hAnsi="Arial" w:cs="Arial"/>
          <w:b/>
          <w:sz w:val="32"/>
          <w:szCs w:val="32"/>
        </w:rPr>
        <w:t xml:space="preserve"> déploiement du Plan de Relance</w:t>
      </w:r>
      <w:r w:rsidR="00A112BD" w:rsidRPr="0045479C">
        <w:rPr>
          <w:rFonts w:ascii="Arial" w:hAnsi="Arial" w:cs="Arial"/>
          <w:sz w:val="32"/>
          <w:szCs w:val="32"/>
        </w:rPr>
        <w:t>.</w:t>
      </w:r>
    </w:p>
    <w:p w14:paraId="177BFACC" w14:textId="77777777" w:rsidR="00891F47" w:rsidRPr="0045479C" w:rsidRDefault="00891F47" w:rsidP="00A112BD">
      <w:pPr>
        <w:pStyle w:val="NormalWeb"/>
        <w:jc w:val="both"/>
        <w:rPr>
          <w:rFonts w:ascii="Arial" w:hAnsi="Arial" w:cs="Arial"/>
          <w:sz w:val="32"/>
          <w:szCs w:val="32"/>
        </w:rPr>
      </w:pPr>
    </w:p>
    <w:p w14:paraId="5E7E57AB" w14:textId="7F7CA6ED" w:rsidR="00477B38" w:rsidRPr="0045479C" w:rsidRDefault="00BC418A" w:rsidP="00A112BD">
      <w:pPr>
        <w:pStyle w:val="NormalWeb"/>
        <w:jc w:val="both"/>
        <w:rPr>
          <w:rFonts w:ascii="Arial" w:hAnsi="Arial" w:cs="Arial"/>
          <w:sz w:val="32"/>
          <w:szCs w:val="32"/>
        </w:rPr>
      </w:pPr>
      <w:r w:rsidRPr="0045479C">
        <w:rPr>
          <w:rFonts w:ascii="Arial" w:hAnsi="Arial" w:cs="Arial"/>
          <w:bCs/>
          <w:sz w:val="32"/>
          <w:szCs w:val="32"/>
        </w:rPr>
        <w:t>Nous disions en mars dernier</w:t>
      </w:r>
      <w:r w:rsidR="008F7547" w:rsidRPr="0045479C">
        <w:rPr>
          <w:rFonts w:ascii="Arial" w:hAnsi="Arial" w:cs="Arial"/>
          <w:bCs/>
          <w:sz w:val="32"/>
          <w:szCs w:val="32"/>
        </w:rPr>
        <w:t>,</w:t>
      </w:r>
      <w:r w:rsidR="00891F47" w:rsidRPr="0045479C">
        <w:rPr>
          <w:rFonts w:ascii="Arial" w:hAnsi="Arial" w:cs="Arial"/>
          <w:sz w:val="32"/>
          <w:szCs w:val="32"/>
        </w:rPr>
        <w:t xml:space="preserve"> </w:t>
      </w:r>
      <w:r w:rsidRPr="0045479C">
        <w:rPr>
          <w:rFonts w:ascii="Arial" w:hAnsi="Arial" w:cs="Arial"/>
          <w:sz w:val="32"/>
          <w:szCs w:val="32"/>
        </w:rPr>
        <w:t>que personne</w:t>
      </w:r>
      <w:r w:rsidR="00891F47" w:rsidRPr="0045479C">
        <w:rPr>
          <w:rFonts w:ascii="Arial" w:hAnsi="Arial" w:cs="Arial"/>
          <w:sz w:val="32"/>
          <w:szCs w:val="32"/>
        </w:rPr>
        <w:t xml:space="preserve"> ne p</w:t>
      </w:r>
      <w:r w:rsidRPr="0045479C">
        <w:rPr>
          <w:rFonts w:ascii="Arial" w:hAnsi="Arial" w:cs="Arial"/>
          <w:sz w:val="32"/>
          <w:szCs w:val="32"/>
        </w:rPr>
        <w:t>ouvait</w:t>
      </w:r>
      <w:r w:rsidR="00891F47" w:rsidRPr="0045479C">
        <w:rPr>
          <w:rFonts w:ascii="Arial" w:hAnsi="Arial" w:cs="Arial"/>
          <w:sz w:val="32"/>
          <w:szCs w:val="32"/>
        </w:rPr>
        <w:t xml:space="preserve"> prétendre savoir de quoi demain sera fait. </w:t>
      </w:r>
      <w:r w:rsidRPr="0045479C">
        <w:rPr>
          <w:rFonts w:ascii="Arial" w:hAnsi="Arial" w:cs="Arial"/>
          <w:sz w:val="32"/>
          <w:szCs w:val="32"/>
        </w:rPr>
        <w:t xml:space="preserve">Qu’il </w:t>
      </w:r>
      <w:r w:rsidR="00891F47" w:rsidRPr="0045479C">
        <w:rPr>
          <w:rFonts w:ascii="Arial" w:hAnsi="Arial" w:cs="Arial"/>
          <w:sz w:val="32"/>
          <w:szCs w:val="32"/>
        </w:rPr>
        <w:t>nous fa</w:t>
      </w:r>
      <w:r w:rsidRPr="0045479C">
        <w:rPr>
          <w:rFonts w:ascii="Arial" w:hAnsi="Arial" w:cs="Arial"/>
          <w:sz w:val="32"/>
          <w:szCs w:val="32"/>
        </w:rPr>
        <w:t>llait</w:t>
      </w:r>
      <w:r w:rsidR="00891F47" w:rsidRPr="0045479C">
        <w:rPr>
          <w:rFonts w:ascii="Arial" w:hAnsi="Arial" w:cs="Arial"/>
          <w:sz w:val="32"/>
          <w:szCs w:val="32"/>
        </w:rPr>
        <w:t xml:space="preserve"> rester humble quant à l’avenir et nous tenir prêts à affronter d’autres tempêtes. </w:t>
      </w:r>
    </w:p>
    <w:p w14:paraId="621C3341" w14:textId="5FC235A0" w:rsidR="00BC418A" w:rsidRPr="0045479C" w:rsidRDefault="00BC418A" w:rsidP="00A112BD">
      <w:pPr>
        <w:pStyle w:val="NormalWeb"/>
        <w:jc w:val="both"/>
        <w:rPr>
          <w:rFonts w:ascii="Arial" w:hAnsi="Arial" w:cs="Arial"/>
          <w:sz w:val="32"/>
          <w:szCs w:val="32"/>
        </w:rPr>
      </w:pPr>
      <w:r w:rsidRPr="0045479C">
        <w:rPr>
          <w:rFonts w:ascii="Arial" w:hAnsi="Arial" w:cs="Arial"/>
          <w:sz w:val="32"/>
          <w:szCs w:val="32"/>
        </w:rPr>
        <w:t xml:space="preserve">Nous avons vécu des événements effroyables en août et septembre dernier. Alors que tout le </w:t>
      </w:r>
      <w:r w:rsidR="001F743C" w:rsidRPr="0045479C">
        <w:rPr>
          <w:rFonts w:ascii="Arial" w:hAnsi="Arial" w:cs="Arial"/>
          <w:sz w:val="32"/>
          <w:szCs w:val="32"/>
        </w:rPr>
        <w:t>monde</w:t>
      </w:r>
      <w:r w:rsidRPr="0045479C">
        <w:rPr>
          <w:rFonts w:ascii="Arial" w:hAnsi="Arial" w:cs="Arial"/>
          <w:sz w:val="32"/>
          <w:szCs w:val="32"/>
        </w:rPr>
        <w:t xml:space="preserve"> pensait que le pire était derrière nous. Mais c’était sans compter sur le variant Delta, qui est arrivé tel un tsunami, avec une violence inouïe. </w:t>
      </w:r>
    </w:p>
    <w:p w14:paraId="1DA22DA6" w14:textId="39228FB8" w:rsidR="0058739C" w:rsidRPr="0045479C" w:rsidRDefault="0058739C" w:rsidP="00A112BD">
      <w:pPr>
        <w:pStyle w:val="NormalWeb"/>
        <w:jc w:val="both"/>
        <w:rPr>
          <w:rFonts w:ascii="Arial" w:hAnsi="Arial" w:cs="Arial"/>
          <w:b/>
          <w:bCs/>
          <w:sz w:val="32"/>
          <w:szCs w:val="32"/>
        </w:rPr>
      </w:pPr>
      <w:r w:rsidRPr="0045479C">
        <w:rPr>
          <w:rFonts w:ascii="Arial" w:hAnsi="Arial" w:cs="Arial"/>
          <w:b/>
          <w:bCs/>
          <w:sz w:val="32"/>
          <w:szCs w:val="32"/>
        </w:rPr>
        <w:t>Winston Churchill disait : « Un pessimiste voit la difficulté dans chaque opportunité, un optimiste voit l’opportunité dans chaque difficulté »</w:t>
      </w:r>
    </w:p>
    <w:p w14:paraId="3F278C9B" w14:textId="44B3FF84" w:rsidR="0058739C" w:rsidRPr="0045479C" w:rsidRDefault="008F7547" w:rsidP="00A112BD">
      <w:pPr>
        <w:pStyle w:val="NormalWeb"/>
        <w:jc w:val="both"/>
        <w:rPr>
          <w:rFonts w:ascii="Arial" w:hAnsi="Arial" w:cs="Arial"/>
          <w:sz w:val="32"/>
          <w:szCs w:val="32"/>
        </w:rPr>
      </w:pPr>
      <w:r w:rsidRPr="0045479C">
        <w:rPr>
          <w:rFonts w:ascii="Arial" w:hAnsi="Arial" w:cs="Arial"/>
          <w:sz w:val="32"/>
          <w:szCs w:val="32"/>
        </w:rPr>
        <w:t>Le gouvernement a</w:t>
      </w:r>
      <w:r w:rsidR="0058739C" w:rsidRPr="0045479C">
        <w:rPr>
          <w:rFonts w:ascii="Arial" w:hAnsi="Arial" w:cs="Arial"/>
          <w:sz w:val="32"/>
          <w:szCs w:val="32"/>
        </w:rPr>
        <w:t xml:space="preserve"> fait le choix de faire de cette crise une opportunité. Une opportunité de faire prendre conscience à tout un chacun que ce combat que nous vivons tous</w:t>
      </w:r>
      <w:r w:rsidR="00263957" w:rsidRPr="0045479C">
        <w:rPr>
          <w:rFonts w:ascii="Arial" w:hAnsi="Arial" w:cs="Arial"/>
          <w:sz w:val="32"/>
          <w:szCs w:val="32"/>
        </w:rPr>
        <w:t>,</w:t>
      </w:r>
      <w:r w:rsidR="0058739C" w:rsidRPr="0045479C">
        <w:rPr>
          <w:rFonts w:ascii="Arial" w:hAnsi="Arial" w:cs="Arial"/>
          <w:sz w:val="32"/>
          <w:szCs w:val="32"/>
        </w:rPr>
        <w:t xml:space="preserve"> a les mêmes finalités : </w:t>
      </w:r>
    </w:p>
    <w:p w14:paraId="42D41525" w14:textId="443BBC09" w:rsidR="0058739C" w:rsidRPr="0045479C" w:rsidRDefault="0058739C" w:rsidP="0058739C">
      <w:pPr>
        <w:pStyle w:val="NormalWeb"/>
        <w:numPr>
          <w:ilvl w:val="0"/>
          <w:numId w:val="16"/>
        </w:numPr>
        <w:jc w:val="both"/>
        <w:rPr>
          <w:rFonts w:ascii="Arial" w:hAnsi="Arial" w:cs="Arial"/>
          <w:sz w:val="32"/>
          <w:szCs w:val="32"/>
        </w:rPr>
      </w:pPr>
      <w:r w:rsidRPr="0045479C">
        <w:rPr>
          <w:rFonts w:ascii="Arial" w:hAnsi="Arial" w:cs="Arial"/>
          <w:sz w:val="32"/>
          <w:szCs w:val="32"/>
        </w:rPr>
        <w:t xml:space="preserve">Apporter les moyens nécessaires pour que notre population soit soignée </w:t>
      </w:r>
      <w:r w:rsidR="001E16F3">
        <w:rPr>
          <w:rFonts w:ascii="Arial" w:hAnsi="Arial" w:cs="Arial"/>
          <w:sz w:val="32"/>
          <w:szCs w:val="32"/>
        </w:rPr>
        <w:t xml:space="preserve">et protégée </w:t>
      </w:r>
      <w:r w:rsidRPr="0045479C">
        <w:rPr>
          <w:rFonts w:ascii="Arial" w:hAnsi="Arial" w:cs="Arial"/>
          <w:sz w:val="32"/>
          <w:szCs w:val="32"/>
        </w:rPr>
        <w:t>dans les meilleures conditions</w:t>
      </w:r>
      <w:r w:rsidR="008F7547" w:rsidRPr="0045479C">
        <w:rPr>
          <w:rFonts w:ascii="Arial" w:hAnsi="Arial" w:cs="Arial"/>
          <w:sz w:val="32"/>
          <w:szCs w:val="32"/>
        </w:rPr>
        <w:t> ;</w:t>
      </w:r>
      <w:r w:rsidR="001E16F3">
        <w:rPr>
          <w:rFonts w:ascii="Arial" w:hAnsi="Arial" w:cs="Arial"/>
          <w:sz w:val="32"/>
          <w:szCs w:val="32"/>
        </w:rPr>
        <w:t xml:space="preserve"> la vaccination en est un parfait exemple</w:t>
      </w:r>
    </w:p>
    <w:p w14:paraId="676E083F" w14:textId="3273CEEC" w:rsidR="0058739C" w:rsidRPr="0045479C" w:rsidRDefault="0058739C" w:rsidP="0058739C">
      <w:pPr>
        <w:pStyle w:val="NormalWeb"/>
        <w:numPr>
          <w:ilvl w:val="0"/>
          <w:numId w:val="16"/>
        </w:numPr>
        <w:jc w:val="both"/>
        <w:rPr>
          <w:rFonts w:ascii="Arial" w:hAnsi="Arial" w:cs="Arial"/>
          <w:sz w:val="32"/>
          <w:szCs w:val="32"/>
        </w:rPr>
      </w:pPr>
      <w:r w:rsidRPr="0045479C">
        <w:rPr>
          <w:rFonts w:ascii="Arial" w:hAnsi="Arial" w:cs="Arial"/>
          <w:sz w:val="32"/>
          <w:szCs w:val="32"/>
        </w:rPr>
        <w:t>Apporter les soutiens nécessaires pour que notre système de santé soit à la hauteur de nos ambitions</w:t>
      </w:r>
      <w:r w:rsidR="008F7547" w:rsidRPr="0045479C">
        <w:rPr>
          <w:rFonts w:ascii="Arial" w:hAnsi="Arial" w:cs="Arial"/>
          <w:sz w:val="32"/>
          <w:szCs w:val="32"/>
        </w:rPr>
        <w:t> ;</w:t>
      </w:r>
    </w:p>
    <w:p w14:paraId="0771998D" w14:textId="0444D873" w:rsidR="0058739C" w:rsidRPr="0045479C" w:rsidRDefault="0058739C" w:rsidP="0058739C">
      <w:pPr>
        <w:pStyle w:val="NormalWeb"/>
        <w:numPr>
          <w:ilvl w:val="0"/>
          <w:numId w:val="16"/>
        </w:numPr>
        <w:jc w:val="both"/>
        <w:rPr>
          <w:rFonts w:ascii="Arial" w:hAnsi="Arial" w:cs="Arial"/>
          <w:sz w:val="32"/>
          <w:szCs w:val="32"/>
        </w:rPr>
      </w:pPr>
      <w:r w:rsidRPr="0045479C">
        <w:rPr>
          <w:rFonts w:ascii="Arial" w:hAnsi="Arial" w:cs="Arial"/>
          <w:sz w:val="32"/>
          <w:szCs w:val="32"/>
        </w:rPr>
        <w:t xml:space="preserve">Apporter les moyens nécessaires aux femmes et aux hommes qui œuvrent quotidiennement au chevet des malades. Je voudrai ici leur rendre hommage. Qu’ils en soient </w:t>
      </w:r>
      <w:r w:rsidR="00263957" w:rsidRPr="0045479C">
        <w:rPr>
          <w:rFonts w:ascii="Arial" w:hAnsi="Arial" w:cs="Arial"/>
          <w:sz w:val="32"/>
          <w:szCs w:val="32"/>
        </w:rPr>
        <w:t xml:space="preserve">sincèrement </w:t>
      </w:r>
      <w:r w:rsidRPr="0045479C">
        <w:rPr>
          <w:rFonts w:ascii="Arial" w:hAnsi="Arial" w:cs="Arial"/>
          <w:sz w:val="32"/>
          <w:szCs w:val="32"/>
        </w:rPr>
        <w:t>remerciés.</w:t>
      </w:r>
    </w:p>
    <w:p w14:paraId="70208DEF" w14:textId="5A50E41D" w:rsidR="00477B38" w:rsidRPr="0045479C" w:rsidRDefault="0067372E" w:rsidP="00A112BD">
      <w:pPr>
        <w:pStyle w:val="NormalWeb"/>
        <w:jc w:val="both"/>
        <w:rPr>
          <w:rFonts w:ascii="Arial" w:hAnsi="Arial" w:cs="Arial"/>
          <w:sz w:val="32"/>
          <w:szCs w:val="32"/>
        </w:rPr>
      </w:pPr>
      <w:r w:rsidRPr="0045479C">
        <w:rPr>
          <w:rFonts w:ascii="Arial" w:hAnsi="Arial" w:cs="Arial"/>
          <w:sz w:val="32"/>
          <w:szCs w:val="32"/>
        </w:rPr>
        <w:t xml:space="preserve">Mais aussi, </w:t>
      </w:r>
      <w:r w:rsidR="00BC2018" w:rsidRPr="0045479C">
        <w:rPr>
          <w:rFonts w:ascii="Arial" w:hAnsi="Arial" w:cs="Arial"/>
          <w:sz w:val="32"/>
          <w:szCs w:val="32"/>
        </w:rPr>
        <w:t xml:space="preserve">cela passe par l’accompagnement au quotidien, et au plus juste des besoins, de nos entreprises, de nos salariés, de notre population. </w:t>
      </w:r>
    </w:p>
    <w:p w14:paraId="33FA0194" w14:textId="77777777" w:rsidR="00A112BD" w:rsidRPr="0045479C" w:rsidRDefault="00A112BD" w:rsidP="00A112BD">
      <w:pPr>
        <w:pStyle w:val="NormalWeb"/>
        <w:jc w:val="both"/>
        <w:rPr>
          <w:rFonts w:ascii="Arial" w:hAnsi="Arial" w:cs="Arial"/>
          <w:sz w:val="32"/>
          <w:szCs w:val="32"/>
        </w:rPr>
      </w:pPr>
    </w:p>
    <w:p w14:paraId="0E8847FC" w14:textId="248BB2BC" w:rsidR="00BC2018" w:rsidRPr="0045479C" w:rsidRDefault="008F7547" w:rsidP="00A112BD">
      <w:pPr>
        <w:pStyle w:val="NormalWeb"/>
        <w:jc w:val="both"/>
        <w:rPr>
          <w:rFonts w:ascii="Arial" w:hAnsi="Arial" w:cs="Arial"/>
          <w:sz w:val="32"/>
          <w:szCs w:val="32"/>
        </w:rPr>
      </w:pPr>
      <w:r w:rsidRPr="0045479C">
        <w:rPr>
          <w:rFonts w:ascii="Arial" w:hAnsi="Arial" w:cs="Arial"/>
          <w:sz w:val="32"/>
          <w:szCs w:val="32"/>
        </w:rPr>
        <w:t xml:space="preserve">En ce qui concerne le collectif 4 qui vous </w:t>
      </w:r>
      <w:r w:rsidR="00263957" w:rsidRPr="0045479C">
        <w:rPr>
          <w:rFonts w:ascii="Arial" w:hAnsi="Arial" w:cs="Arial"/>
          <w:sz w:val="32"/>
          <w:szCs w:val="32"/>
        </w:rPr>
        <w:t>est</w:t>
      </w:r>
      <w:r w:rsidRPr="0045479C">
        <w:rPr>
          <w:rFonts w:ascii="Arial" w:hAnsi="Arial" w:cs="Arial"/>
          <w:sz w:val="32"/>
          <w:szCs w:val="32"/>
        </w:rPr>
        <w:t xml:space="preserve"> présenté, j</w:t>
      </w:r>
      <w:r w:rsidR="00A112BD" w:rsidRPr="0045479C">
        <w:rPr>
          <w:rFonts w:ascii="Arial" w:hAnsi="Arial" w:cs="Arial"/>
          <w:sz w:val="32"/>
          <w:szCs w:val="32"/>
        </w:rPr>
        <w:t>e n</w:t>
      </w:r>
      <w:r w:rsidR="00BC2018" w:rsidRPr="0045479C">
        <w:rPr>
          <w:rFonts w:ascii="Arial" w:hAnsi="Arial" w:cs="Arial"/>
          <w:sz w:val="32"/>
          <w:szCs w:val="32"/>
        </w:rPr>
        <w:t xml:space="preserve">’entrerai pas ici </w:t>
      </w:r>
      <w:r w:rsidR="00A112BD" w:rsidRPr="0045479C">
        <w:rPr>
          <w:rFonts w:ascii="Arial" w:hAnsi="Arial" w:cs="Arial"/>
          <w:sz w:val="32"/>
          <w:szCs w:val="32"/>
        </w:rPr>
        <w:t>dans le détail de chaque écriture</w:t>
      </w:r>
      <w:r w:rsidRPr="0045479C">
        <w:rPr>
          <w:rFonts w:ascii="Arial" w:hAnsi="Arial" w:cs="Arial"/>
          <w:sz w:val="32"/>
          <w:szCs w:val="32"/>
        </w:rPr>
        <w:t>,</w:t>
      </w:r>
      <w:r w:rsidR="00A112BD" w:rsidRPr="0045479C">
        <w:rPr>
          <w:rFonts w:ascii="Arial" w:hAnsi="Arial" w:cs="Arial"/>
          <w:sz w:val="32"/>
          <w:szCs w:val="32"/>
        </w:rPr>
        <w:t xml:space="preserve"> puisque vous avez déjà été </w:t>
      </w:r>
      <w:r w:rsidR="00A112BD" w:rsidRPr="0045479C">
        <w:rPr>
          <w:rFonts w:ascii="Arial" w:hAnsi="Arial" w:cs="Arial"/>
          <w:sz w:val="32"/>
          <w:szCs w:val="32"/>
        </w:rPr>
        <w:lastRenderedPageBreak/>
        <w:t>rendu destinataire du projet de délibération budgétaire</w:t>
      </w:r>
      <w:r w:rsidR="00BC2018" w:rsidRPr="0045479C">
        <w:rPr>
          <w:rFonts w:ascii="Arial" w:hAnsi="Arial" w:cs="Arial"/>
          <w:sz w:val="32"/>
          <w:szCs w:val="32"/>
        </w:rPr>
        <w:t xml:space="preserve"> et que les échanges en commission ont déjà permis d’apporter les réponses à vos questions. </w:t>
      </w:r>
    </w:p>
    <w:p w14:paraId="729FD424" w14:textId="77777777" w:rsidR="0029595A" w:rsidRPr="0045479C" w:rsidRDefault="0029595A" w:rsidP="00A112BD">
      <w:pPr>
        <w:pStyle w:val="NormalWeb"/>
        <w:jc w:val="both"/>
        <w:rPr>
          <w:rFonts w:ascii="Arial" w:hAnsi="Arial" w:cs="Arial"/>
          <w:sz w:val="32"/>
          <w:szCs w:val="32"/>
        </w:rPr>
      </w:pPr>
    </w:p>
    <w:p w14:paraId="2CD1FF41" w14:textId="73491BA3" w:rsidR="00A112BD" w:rsidRPr="0045479C" w:rsidRDefault="008F7547" w:rsidP="00A112BD">
      <w:pPr>
        <w:pStyle w:val="NormalWeb"/>
        <w:jc w:val="both"/>
        <w:rPr>
          <w:rFonts w:ascii="Arial" w:hAnsi="Arial" w:cs="Arial"/>
          <w:sz w:val="32"/>
          <w:szCs w:val="32"/>
        </w:rPr>
      </w:pPr>
      <w:r w:rsidRPr="0045479C">
        <w:rPr>
          <w:rFonts w:ascii="Arial" w:hAnsi="Arial" w:cs="Arial"/>
          <w:sz w:val="32"/>
          <w:szCs w:val="32"/>
        </w:rPr>
        <w:t>Toutefois</w:t>
      </w:r>
      <w:r w:rsidR="00BC2018" w:rsidRPr="0045479C">
        <w:rPr>
          <w:rFonts w:ascii="Arial" w:hAnsi="Arial" w:cs="Arial"/>
          <w:sz w:val="32"/>
          <w:szCs w:val="32"/>
        </w:rPr>
        <w:t xml:space="preserve">, je souhaite vous apporter un éclairage sur </w:t>
      </w:r>
      <w:r w:rsidR="005146FF" w:rsidRPr="0045479C">
        <w:rPr>
          <w:rFonts w:ascii="Arial" w:hAnsi="Arial" w:cs="Arial"/>
          <w:sz w:val="32"/>
          <w:szCs w:val="32"/>
        </w:rPr>
        <w:t xml:space="preserve">les enjeux </w:t>
      </w:r>
      <w:r w:rsidR="00BC2018" w:rsidRPr="0045479C">
        <w:rPr>
          <w:rFonts w:ascii="Arial" w:hAnsi="Arial" w:cs="Arial"/>
          <w:sz w:val="32"/>
          <w:szCs w:val="32"/>
        </w:rPr>
        <w:t xml:space="preserve">qui </w:t>
      </w:r>
      <w:r w:rsidR="005146FF" w:rsidRPr="0045479C">
        <w:rPr>
          <w:rFonts w:ascii="Arial" w:hAnsi="Arial" w:cs="Arial"/>
          <w:sz w:val="32"/>
          <w:szCs w:val="32"/>
        </w:rPr>
        <w:t xml:space="preserve">ont </w:t>
      </w:r>
      <w:r w:rsidR="00BC2018" w:rsidRPr="0045479C">
        <w:rPr>
          <w:rFonts w:ascii="Arial" w:hAnsi="Arial" w:cs="Arial"/>
          <w:sz w:val="32"/>
          <w:szCs w:val="32"/>
        </w:rPr>
        <w:t>présidé à l’élaboration de ce collectif. Ainsi, ce collectif vise à :</w:t>
      </w:r>
    </w:p>
    <w:p w14:paraId="0F3A3B6E" w14:textId="3750EEE4" w:rsidR="00A112BD" w:rsidRPr="0045479C" w:rsidRDefault="00A112BD" w:rsidP="00A112BD">
      <w:pPr>
        <w:pStyle w:val="NormalWeb"/>
        <w:jc w:val="both"/>
        <w:rPr>
          <w:rFonts w:ascii="Arial" w:hAnsi="Arial" w:cs="Arial"/>
          <w:b/>
          <w:bCs/>
          <w:sz w:val="32"/>
          <w:szCs w:val="32"/>
        </w:rPr>
      </w:pPr>
      <w:r w:rsidRPr="0045479C">
        <w:rPr>
          <w:rFonts w:ascii="Arial" w:hAnsi="Arial" w:cs="Arial"/>
          <w:b/>
          <w:bCs/>
          <w:sz w:val="32"/>
          <w:szCs w:val="32"/>
        </w:rPr>
        <w:t>1.</w:t>
      </w:r>
      <w:r w:rsidRPr="0045479C">
        <w:rPr>
          <w:rFonts w:ascii="Arial" w:hAnsi="Arial" w:cs="Arial"/>
          <w:b/>
          <w:bCs/>
          <w:sz w:val="32"/>
          <w:szCs w:val="32"/>
        </w:rPr>
        <w:tab/>
      </w:r>
      <w:r w:rsidR="00A54E94" w:rsidRPr="0045479C">
        <w:rPr>
          <w:rFonts w:ascii="Arial" w:hAnsi="Arial" w:cs="Arial"/>
          <w:b/>
          <w:bCs/>
          <w:sz w:val="32"/>
          <w:szCs w:val="32"/>
        </w:rPr>
        <w:t>Financer les besoins de la santé</w:t>
      </w:r>
      <w:r w:rsidRPr="0045479C">
        <w:rPr>
          <w:rFonts w:ascii="Arial" w:hAnsi="Arial" w:cs="Arial"/>
          <w:b/>
          <w:bCs/>
          <w:sz w:val="32"/>
          <w:szCs w:val="32"/>
        </w:rPr>
        <w:t xml:space="preserve"> </w:t>
      </w:r>
    </w:p>
    <w:p w14:paraId="733AA32E" w14:textId="77777777" w:rsidR="00A54E94" w:rsidRPr="0045479C" w:rsidRDefault="00A112BD" w:rsidP="00A112BD">
      <w:pPr>
        <w:pStyle w:val="NormalWeb"/>
        <w:jc w:val="both"/>
        <w:rPr>
          <w:rFonts w:ascii="Arial" w:hAnsi="Arial" w:cs="Arial"/>
          <w:b/>
          <w:sz w:val="32"/>
          <w:szCs w:val="32"/>
        </w:rPr>
      </w:pPr>
      <w:r w:rsidRPr="0045479C">
        <w:rPr>
          <w:rFonts w:ascii="Arial" w:hAnsi="Arial" w:cs="Arial"/>
          <w:b/>
          <w:sz w:val="32"/>
          <w:szCs w:val="32"/>
        </w:rPr>
        <w:t>2.</w:t>
      </w:r>
      <w:r w:rsidRPr="0045479C">
        <w:rPr>
          <w:rFonts w:ascii="Arial" w:hAnsi="Arial" w:cs="Arial"/>
          <w:b/>
          <w:sz w:val="32"/>
          <w:szCs w:val="32"/>
        </w:rPr>
        <w:tab/>
        <w:t xml:space="preserve">Financer </w:t>
      </w:r>
      <w:r w:rsidR="00A54E94" w:rsidRPr="0045479C">
        <w:rPr>
          <w:rFonts w:ascii="Arial" w:hAnsi="Arial" w:cs="Arial"/>
          <w:b/>
          <w:sz w:val="32"/>
          <w:szCs w:val="32"/>
        </w:rPr>
        <w:t>le sauvetage de notre compagnie au Tiare</w:t>
      </w:r>
    </w:p>
    <w:p w14:paraId="4806A422" w14:textId="4A6C86E4" w:rsidR="00A112BD" w:rsidRPr="0045479C" w:rsidRDefault="00A54E94" w:rsidP="00A54E94">
      <w:pPr>
        <w:pStyle w:val="NormalWeb"/>
        <w:ind w:left="709" w:hanging="709"/>
        <w:jc w:val="both"/>
        <w:rPr>
          <w:rFonts w:ascii="Arial" w:hAnsi="Arial" w:cs="Arial"/>
          <w:b/>
          <w:sz w:val="32"/>
          <w:szCs w:val="32"/>
        </w:rPr>
      </w:pPr>
      <w:r w:rsidRPr="0045479C">
        <w:rPr>
          <w:rFonts w:ascii="Arial" w:hAnsi="Arial" w:cs="Arial"/>
          <w:b/>
          <w:sz w:val="32"/>
          <w:szCs w:val="32"/>
        </w:rPr>
        <w:t xml:space="preserve">3. </w:t>
      </w:r>
      <w:r w:rsidRPr="0045479C">
        <w:rPr>
          <w:rFonts w:ascii="Arial" w:hAnsi="Arial" w:cs="Arial"/>
          <w:b/>
          <w:sz w:val="32"/>
          <w:szCs w:val="32"/>
        </w:rPr>
        <w:tab/>
        <w:t>Soutenir une fois de plus le système de la Protection Sociale Généralisée</w:t>
      </w:r>
      <w:r w:rsidR="00A112BD" w:rsidRPr="0045479C">
        <w:rPr>
          <w:rFonts w:ascii="Arial" w:hAnsi="Arial" w:cs="Arial"/>
          <w:b/>
          <w:sz w:val="32"/>
          <w:szCs w:val="32"/>
        </w:rPr>
        <w:t xml:space="preserve"> </w:t>
      </w:r>
    </w:p>
    <w:p w14:paraId="41D37688" w14:textId="7DF8FBA9" w:rsidR="00A112BD" w:rsidRPr="0045479C" w:rsidRDefault="00A54E94" w:rsidP="00A112BD">
      <w:pPr>
        <w:pStyle w:val="NormalWeb"/>
        <w:jc w:val="both"/>
        <w:rPr>
          <w:rFonts w:ascii="Arial" w:hAnsi="Arial" w:cs="Arial"/>
          <w:b/>
          <w:sz w:val="32"/>
          <w:szCs w:val="32"/>
        </w:rPr>
      </w:pPr>
      <w:r w:rsidRPr="0045479C">
        <w:rPr>
          <w:rFonts w:ascii="Arial" w:hAnsi="Arial" w:cs="Arial"/>
          <w:b/>
          <w:sz w:val="32"/>
          <w:szCs w:val="32"/>
        </w:rPr>
        <w:t>4</w:t>
      </w:r>
      <w:r w:rsidR="00A112BD" w:rsidRPr="0045479C">
        <w:rPr>
          <w:rFonts w:ascii="Arial" w:hAnsi="Arial" w:cs="Arial"/>
          <w:b/>
          <w:sz w:val="32"/>
          <w:szCs w:val="32"/>
        </w:rPr>
        <w:t>.</w:t>
      </w:r>
      <w:r w:rsidR="00A112BD" w:rsidRPr="0045479C">
        <w:rPr>
          <w:rFonts w:ascii="Arial" w:hAnsi="Arial" w:cs="Arial"/>
          <w:b/>
          <w:sz w:val="32"/>
          <w:szCs w:val="32"/>
        </w:rPr>
        <w:tab/>
        <w:t>Inscrire les crédits nécessaires pour les actions du plan de relance.</w:t>
      </w:r>
    </w:p>
    <w:p w14:paraId="46E63305" w14:textId="67433431" w:rsidR="00C06AEA" w:rsidRPr="0045479C" w:rsidRDefault="005146FF" w:rsidP="00C06AEA">
      <w:pPr>
        <w:pStyle w:val="NormalWeb"/>
        <w:ind w:firstLine="709"/>
        <w:jc w:val="both"/>
        <w:rPr>
          <w:rFonts w:ascii="Arial" w:hAnsi="Arial" w:cs="Arial"/>
          <w:sz w:val="32"/>
          <w:szCs w:val="32"/>
        </w:rPr>
      </w:pPr>
      <w:r w:rsidRPr="0045479C">
        <w:rPr>
          <w:rFonts w:ascii="Arial" w:hAnsi="Arial" w:cs="Arial"/>
          <w:sz w:val="32"/>
          <w:szCs w:val="32"/>
        </w:rPr>
        <w:t>Comme v</w:t>
      </w:r>
      <w:r w:rsidR="00C06AEA" w:rsidRPr="0045479C">
        <w:rPr>
          <w:rFonts w:ascii="Arial" w:hAnsi="Arial" w:cs="Arial"/>
          <w:sz w:val="32"/>
          <w:szCs w:val="32"/>
        </w:rPr>
        <w:t xml:space="preserve">ous </w:t>
      </w:r>
      <w:r w:rsidRPr="0045479C">
        <w:rPr>
          <w:rFonts w:ascii="Arial" w:hAnsi="Arial" w:cs="Arial"/>
          <w:sz w:val="32"/>
          <w:szCs w:val="32"/>
        </w:rPr>
        <w:t>pouvez le constater</w:t>
      </w:r>
      <w:r w:rsidR="00C06AEA" w:rsidRPr="0045479C">
        <w:rPr>
          <w:rFonts w:ascii="Arial" w:hAnsi="Arial" w:cs="Arial"/>
          <w:sz w:val="32"/>
          <w:szCs w:val="32"/>
        </w:rPr>
        <w:t>, l'économie, le social et le sanitaire ne s'opposent pas, ils forment : un tout, un ensemble</w:t>
      </w:r>
      <w:r w:rsidRPr="0045479C">
        <w:rPr>
          <w:rFonts w:ascii="Arial" w:hAnsi="Arial" w:cs="Arial"/>
          <w:sz w:val="32"/>
          <w:szCs w:val="32"/>
        </w:rPr>
        <w:t xml:space="preserve"> dont toutes les composantes sont interdépendantes</w:t>
      </w:r>
      <w:r w:rsidR="00C06AEA" w:rsidRPr="0045479C">
        <w:rPr>
          <w:rFonts w:ascii="Arial" w:hAnsi="Arial" w:cs="Arial"/>
          <w:sz w:val="32"/>
          <w:szCs w:val="32"/>
        </w:rPr>
        <w:t xml:space="preserve">. </w:t>
      </w:r>
    </w:p>
    <w:p w14:paraId="59BB868E" w14:textId="7113A1C7" w:rsidR="00BC2018" w:rsidRPr="0045479C" w:rsidRDefault="005146FF" w:rsidP="00A112BD">
      <w:pPr>
        <w:pStyle w:val="NormalWeb"/>
        <w:jc w:val="both"/>
        <w:rPr>
          <w:rFonts w:ascii="Arial" w:hAnsi="Arial" w:cs="Arial"/>
          <w:b/>
          <w:sz w:val="32"/>
          <w:szCs w:val="32"/>
        </w:rPr>
      </w:pPr>
      <w:r w:rsidRPr="0045479C">
        <w:rPr>
          <w:rFonts w:ascii="Arial" w:hAnsi="Arial" w:cs="Arial"/>
          <w:sz w:val="32"/>
          <w:szCs w:val="32"/>
        </w:rPr>
        <w:t>L</w:t>
      </w:r>
      <w:r w:rsidR="00C825B3" w:rsidRPr="0045479C">
        <w:rPr>
          <w:rFonts w:ascii="Arial" w:hAnsi="Arial" w:cs="Arial"/>
          <w:sz w:val="32"/>
          <w:szCs w:val="32"/>
        </w:rPr>
        <w:t>e gouvernement ne s’éparpille</w:t>
      </w:r>
      <w:r w:rsidR="00BC2018" w:rsidRPr="0045479C">
        <w:rPr>
          <w:rFonts w:ascii="Arial" w:hAnsi="Arial" w:cs="Arial"/>
          <w:sz w:val="32"/>
          <w:szCs w:val="32"/>
        </w:rPr>
        <w:t xml:space="preserve"> pas ! Nous restons concentrés sur nos priorités et sur </w:t>
      </w:r>
      <w:r w:rsidR="00BC2018" w:rsidRPr="0045479C">
        <w:rPr>
          <w:rFonts w:ascii="Arial" w:hAnsi="Arial" w:cs="Arial"/>
          <w:b/>
          <w:sz w:val="32"/>
          <w:szCs w:val="32"/>
          <w:u w:val="single"/>
        </w:rPr>
        <w:t>cette logique simple</w:t>
      </w:r>
      <w:r w:rsidR="00C825B3" w:rsidRPr="0045479C">
        <w:rPr>
          <w:rFonts w:ascii="Arial" w:hAnsi="Arial" w:cs="Arial"/>
          <w:b/>
          <w:sz w:val="32"/>
          <w:szCs w:val="32"/>
          <w:u w:val="single"/>
        </w:rPr>
        <w:t xml:space="preserve"> et de bon sens</w:t>
      </w:r>
      <w:r w:rsidR="00BC2018" w:rsidRPr="0045479C">
        <w:rPr>
          <w:rFonts w:ascii="Arial" w:hAnsi="Arial" w:cs="Arial"/>
          <w:sz w:val="32"/>
          <w:szCs w:val="32"/>
        </w:rPr>
        <w:t xml:space="preserve"> : </w:t>
      </w:r>
      <w:r w:rsidR="00BC2018" w:rsidRPr="0045479C">
        <w:rPr>
          <w:rFonts w:ascii="Arial" w:hAnsi="Arial" w:cs="Arial"/>
          <w:b/>
          <w:sz w:val="32"/>
          <w:szCs w:val="32"/>
        </w:rPr>
        <w:t>« mettre l</w:t>
      </w:r>
      <w:r w:rsidR="00A112BD" w:rsidRPr="0045479C">
        <w:rPr>
          <w:rFonts w:ascii="Arial" w:hAnsi="Arial" w:cs="Arial"/>
          <w:b/>
          <w:sz w:val="32"/>
          <w:szCs w:val="32"/>
        </w:rPr>
        <w:t>a bonne quantité de crédits, au bon endroit et au bon moment.</w:t>
      </w:r>
      <w:r w:rsidR="00BC2018" w:rsidRPr="0045479C">
        <w:rPr>
          <w:rFonts w:ascii="Arial" w:hAnsi="Arial" w:cs="Arial"/>
          <w:b/>
          <w:sz w:val="32"/>
          <w:szCs w:val="32"/>
        </w:rPr>
        <w:t> »</w:t>
      </w:r>
    </w:p>
    <w:p w14:paraId="2B74C419" w14:textId="77777777" w:rsidR="0029595A" w:rsidRDefault="0029595A" w:rsidP="00A112BD">
      <w:pPr>
        <w:pStyle w:val="NormalWeb"/>
        <w:jc w:val="both"/>
        <w:rPr>
          <w:rFonts w:ascii="Arial" w:hAnsi="Arial" w:cs="Arial"/>
          <w:sz w:val="32"/>
          <w:szCs w:val="32"/>
        </w:rPr>
      </w:pPr>
    </w:p>
    <w:p w14:paraId="67820129" w14:textId="66F04ADC" w:rsidR="00A54E94" w:rsidRPr="0045479C" w:rsidRDefault="005146FF" w:rsidP="00A112BD">
      <w:pPr>
        <w:pStyle w:val="NormalWeb"/>
        <w:jc w:val="both"/>
        <w:rPr>
          <w:rFonts w:ascii="Arial" w:hAnsi="Arial" w:cs="Arial"/>
          <w:sz w:val="32"/>
          <w:szCs w:val="32"/>
        </w:rPr>
      </w:pPr>
      <w:r w:rsidRPr="0045479C">
        <w:rPr>
          <w:rFonts w:ascii="Arial" w:hAnsi="Arial" w:cs="Arial"/>
          <w:sz w:val="32"/>
          <w:szCs w:val="32"/>
        </w:rPr>
        <w:t>En commission des finances, j</w:t>
      </w:r>
      <w:r w:rsidR="00D53C01" w:rsidRPr="0045479C">
        <w:rPr>
          <w:rFonts w:ascii="Arial" w:hAnsi="Arial" w:cs="Arial"/>
          <w:sz w:val="32"/>
          <w:szCs w:val="32"/>
        </w:rPr>
        <w:t xml:space="preserve">’ai qualifié ce </w:t>
      </w:r>
      <w:r w:rsidR="00A54E94" w:rsidRPr="0045479C">
        <w:rPr>
          <w:rFonts w:ascii="Arial" w:hAnsi="Arial" w:cs="Arial"/>
          <w:sz w:val="32"/>
          <w:szCs w:val="32"/>
        </w:rPr>
        <w:t xml:space="preserve">collectif </w:t>
      </w:r>
      <w:r w:rsidR="00D53C01" w:rsidRPr="0045479C">
        <w:rPr>
          <w:rFonts w:ascii="Arial" w:hAnsi="Arial" w:cs="Arial"/>
          <w:sz w:val="32"/>
          <w:szCs w:val="32"/>
        </w:rPr>
        <w:t>d’</w:t>
      </w:r>
      <w:r w:rsidR="00A54E94" w:rsidRPr="0045479C">
        <w:rPr>
          <w:rFonts w:ascii="Arial" w:hAnsi="Arial" w:cs="Arial"/>
          <w:sz w:val="32"/>
          <w:szCs w:val="32"/>
        </w:rPr>
        <w:t>exceptionnel</w:t>
      </w:r>
      <w:r w:rsidR="00450796" w:rsidRPr="0045479C">
        <w:rPr>
          <w:rFonts w:ascii="Arial" w:hAnsi="Arial" w:cs="Arial"/>
          <w:sz w:val="32"/>
          <w:szCs w:val="32"/>
        </w:rPr>
        <w:t xml:space="preserve"> et </w:t>
      </w:r>
      <w:r w:rsidR="00D53C01" w:rsidRPr="0045479C">
        <w:rPr>
          <w:rFonts w:ascii="Arial" w:hAnsi="Arial" w:cs="Arial"/>
          <w:sz w:val="32"/>
          <w:szCs w:val="32"/>
        </w:rPr>
        <w:t>d’</w:t>
      </w:r>
      <w:r w:rsidR="00450796" w:rsidRPr="0045479C">
        <w:rPr>
          <w:rFonts w:ascii="Arial" w:hAnsi="Arial" w:cs="Arial"/>
          <w:sz w:val="32"/>
          <w:szCs w:val="32"/>
        </w:rPr>
        <w:t>atypique</w:t>
      </w:r>
      <w:r w:rsidR="00D53C01" w:rsidRPr="0045479C">
        <w:rPr>
          <w:rFonts w:ascii="Arial" w:hAnsi="Arial" w:cs="Arial"/>
          <w:sz w:val="32"/>
          <w:szCs w:val="32"/>
        </w:rPr>
        <w:t xml:space="preserve">. </w:t>
      </w:r>
      <w:r w:rsidRPr="0045479C">
        <w:rPr>
          <w:rFonts w:ascii="Arial" w:hAnsi="Arial" w:cs="Arial"/>
          <w:sz w:val="32"/>
          <w:szCs w:val="32"/>
        </w:rPr>
        <w:t xml:space="preserve">Ceci compte tenu des </w:t>
      </w:r>
      <w:r w:rsidR="00D53C01" w:rsidRPr="0045479C">
        <w:rPr>
          <w:rFonts w:ascii="Arial" w:hAnsi="Arial" w:cs="Arial"/>
          <w:sz w:val="32"/>
          <w:szCs w:val="32"/>
        </w:rPr>
        <w:t>montants</w:t>
      </w:r>
      <w:r w:rsidRPr="0045479C">
        <w:rPr>
          <w:rFonts w:ascii="Arial" w:hAnsi="Arial" w:cs="Arial"/>
          <w:sz w:val="32"/>
          <w:szCs w:val="32"/>
        </w:rPr>
        <w:t xml:space="preserve"> extrêmement conséquents qui sont inscrits, mais aussi par </w:t>
      </w:r>
      <w:r w:rsidR="00D53C01" w:rsidRPr="0045479C">
        <w:rPr>
          <w:rFonts w:ascii="Arial" w:hAnsi="Arial" w:cs="Arial"/>
          <w:sz w:val="32"/>
          <w:szCs w:val="32"/>
        </w:rPr>
        <w:t>l’apport de ressources externes</w:t>
      </w:r>
      <w:r w:rsidRPr="0045479C">
        <w:rPr>
          <w:rFonts w:ascii="Arial" w:hAnsi="Arial" w:cs="Arial"/>
          <w:sz w:val="32"/>
          <w:szCs w:val="32"/>
        </w:rPr>
        <w:t xml:space="preserve"> nouvelles</w:t>
      </w:r>
      <w:r w:rsidR="00D53C01" w:rsidRPr="0045479C">
        <w:rPr>
          <w:rFonts w:ascii="Arial" w:hAnsi="Arial" w:cs="Arial"/>
          <w:sz w:val="32"/>
          <w:szCs w:val="32"/>
        </w:rPr>
        <w:t xml:space="preserve">, </w:t>
      </w:r>
      <w:r w:rsidRPr="0045479C">
        <w:rPr>
          <w:rFonts w:ascii="Arial" w:hAnsi="Arial" w:cs="Arial"/>
          <w:sz w:val="32"/>
          <w:szCs w:val="32"/>
        </w:rPr>
        <w:t>avec no</w:t>
      </w:r>
      <w:r w:rsidR="009829D6" w:rsidRPr="0045479C">
        <w:rPr>
          <w:rFonts w:ascii="Arial" w:hAnsi="Arial" w:cs="Arial"/>
          <w:sz w:val="32"/>
          <w:szCs w:val="32"/>
        </w:rPr>
        <w:t>tamment le</w:t>
      </w:r>
      <w:r w:rsidR="00D53C01" w:rsidRPr="0045479C">
        <w:rPr>
          <w:rFonts w:ascii="Arial" w:hAnsi="Arial" w:cs="Arial"/>
          <w:sz w:val="32"/>
          <w:szCs w:val="32"/>
        </w:rPr>
        <w:t xml:space="preserve"> nouveau </w:t>
      </w:r>
      <w:r w:rsidR="00C06AEA" w:rsidRPr="0045479C">
        <w:rPr>
          <w:rFonts w:ascii="Arial" w:hAnsi="Arial" w:cs="Arial"/>
          <w:sz w:val="32"/>
          <w:szCs w:val="32"/>
        </w:rPr>
        <w:t xml:space="preserve">Prêt </w:t>
      </w:r>
      <w:r w:rsidR="009829D6" w:rsidRPr="0045479C">
        <w:rPr>
          <w:rFonts w:ascii="Arial" w:hAnsi="Arial" w:cs="Arial"/>
          <w:sz w:val="32"/>
          <w:szCs w:val="32"/>
        </w:rPr>
        <w:t>octroyé par l’AFD et g</w:t>
      </w:r>
      <w:r w:rsidR="00C06AEA" w:rsidRPr="0045479C">
        <w:rPr>
          <w:rFonts w:ascii="Arial" w:hAnsi="Arial" w:cs="Arial"/>
          <w:sz w:val="32"/>
          <w:szCs w:val="32"/>
        </w:rPr>
        <w:t>aranti par l’Etat</w:t>
      </w:r>
      <w:r w:rsidR="00D53C01" w:rsidRPr="0045479C">
        <w:rPr>
          <w:rFonts w:ascii="Arial" w:hAnsi="Arial" w:cs="Arial"/>
          <w:sz w:val="32"/>
          <w:szCs w:val="32"/>
        </w:rPr>
        <w:t>, le fameux PGE</w:t>
      </w:r>
      <w:r w:rsidR="009829D6" w:rsidRPr="0045479C">
        <w:rPr>
          <w:rFonts w:ascii="Arial" w:hAnsi="Arial" w:cs="Arial"/>
          <w:sz w:val="32"/>
          <w:szCs w:val="32"/>
        </w:rPr>
        <w:t xml:space="preserve"> n°</w:t>
      </w:r>
      <w:r w:rsidR="00D53C01" w:rsidRPr="0045479C">
        <w:rPr>
          <w:rFonts w:ascii="Arial" w:hAnsi="Arial" w:cs="Arial"/>
          <w:sz w:val="32"/>
          <w:szCs w:val="32"/>
        </w:rPr>
        <w:t>2</w:t>
      </w:r>
      <w:r w:rsidR="00C06AEA" w:rsidRPr="0045479C">
        <w:rPr>
          <w:rFonts w:ascii="Arial" w:hAnsi="Arial" w:cs="Arial"/>
          <w:sz w:val="32"/>
          <w:szCs w:val="32"/>
        </w:rPr>
        <w:t>.</w:t>
      </w:r>
    </w:p>
    <w:p w14:paraId="58F48790" w14:textId="418854D7" w:rsidR="00D53C01" w:rsidRPr="0045479C" w:rsidRDefault="00D53C01" w:rsidP="00A112BD">
      <w:pPr>
        <w:pStyle w:val="NormalWeb"/>
        <w:jc w:val="both"/>
        <w:rPr>
          <w:rFonts w:ascii="Arial" w:hAnsi="Arial" w:cs="Arial"/>
          <w:sz w:val="32"/>
          <w:szCs w:val="32"/>
        </w:rPr>
      </w:pPr>
      <w:r w:rsidRPr="0045479C">
        <w:rPr>
          <w:rFonts w:ascii="Arial" w:hAnsi="Arial" w:cs="Arial"/>
          <w:sz w:val="32"/>
          <w:szCs w:val="32"/>
        </w:rPr>
        <w:t>Ce PGE</w:t>
      </w:r>
      <w:r w:rsidR="009829D6" w:rsidRPr="0045479C">
        <w:rPr>
          <w:rFonts w:ascii="Arial" w:hAnsi="Arial" w:cs="Arial"/>
          <w:sz w:val="32"/>
          <w:szCs w:val="32"/>
        </w:rPr>
        <w:t xml:space="preserve"> n°</w:t>
      </w:r>
      <w:r w:rsidRPr="0045479C">
        <w:rPr>
          <w:rFonts w:ascii="Arial" w:hAnsi="Arial" w:cs="Arial"/>
          <w:sz w:val="32"/>
          <w:szCs w:val="32"/>
        </w:rPr>
        <w:t xml:space="preserve">2 est lui aussi exceptionnel : </w:t>
      </w:r>
    </w:p>
    <w:p w14:paraId="44590D06" w14:textId="32145BF9" w:rsidR="00A54E94" w:rsidRPr="0045479C" w:rsidRDefault="00A54E94" w:rsidP="00450796">
      <w:pPr>
        <w:pStyle w:val="NormalWeb"/>
        <w:numPr>
          <w:ilvl w:val="0"/>
          <w:numId w:val="16"/>
        </w:numPr>
        <w:jc w:val="both"/>
        <w:rPr>
          <w:rFonts w:ascii="Arial" w:hAnsi="Arial" w:cs="Arial"/>
          <w:sz w:val="32"/>
          <w:szCs w:val="32"/>
        </w:rPr>
      </w:pPr>
      <w:r w:rsidRPr="0045479C">
        <w:rPr>
          <w:rFonts w:ascii="Arial" w:hAnsi="Arial" w:cs="Arial"/>
          <w:sz w:val="32"/>
          <w:szCs w:val="32"/>
        </w:rPr>
        <w:t>Exceptionnel</w:t>
      </w:r>
      <w:r w:rsidR="00450796" w:rsidRPr="0045479C">
        <w:rPr>
          <w:rFonts w:ascii="Arial" w:hAnsi="Arial" w:cs="Arial"/>
          <w:sz w:val="32"/>
          <w:szCs w:val="32"/>
        </w:rPr>
        <w:t xml:space="preserve"> par son montant : </w:t>
      </w:r>
      <w:r w:rsidR="00450796" w:rsidRPr="0045479C">
        <w:rPr>
          <w:rFonts w:ascii="Arial" w:hAnsi="Arial" w:cs="Arial"/>
          <w:b/>
          <w:bCs/>
          <w:sz w:val="32"/>
          <w:szCs w:val="32"/>
        </w:rPr>
        <w:t>35,8 milliards F</w:t>
      </w:r>
      <w:r w:rsidR="009829D6" w:rsidRPr="0045479C">
        <w:rPr>
          <w:rFonts w:ascii="Arial" w:hAnsi="Arial" w:cs="Arial"/>
          <w:b/>
          <w:bCs/>
          <w:sz w:val="32"/>
          <w:szCs w:val="32"/>
        </w:rPr>
        <w:t xml:space="preserve"> CFP ;</w:t>
      </w:r>
    </w:p>
    <w:p w14:paraId="2FEEEB05" w14:textId="2950F178" w:rsidR="00450796" w:rsidRPr="0045479C" w:rsidRDefault="00450796" w:rsidP="00450796">
      <w:pPr>
        <w:pStyle w:val="NormalWeb"/>
        <w:numPr>
          <w:ilvl w:val="0"/>
          <w:numId w:val="16"/>
        </w:numPr>
        <w:jc w:val="both"/>
        <w:rPr>
          <w:rFonts w:ascii="Arial" w:hAnsi="Arial" w:cs="Arial"/>
          <w:sz w:val="32"/>
          <w:szCs w:val="32"/>
        </w:rPr>
      </w:pPr>
      <w:r w:rsidRPr="0045479C">
        <w:rPr>
          <w:rFonts w:ascii="Arial" w:hAnsi="Arial" w:cs="Arial"/>
          <w:sz w:val="32"/>
          <w:szCs w:val="32"/>
        </w:rPr>
        <w:t xml:space="preserve">Exceptionnel par sa durée : </w:t>
      </w:r>
      <w:r w:rsidRPr="0045479C">
        <w:rPr>
          <w:rFonts w:ascii="Arial" w:hAnsi="Arial" w:cs="Arial"/>
          <w:b/>
          <w:bCs/>
          <w:sz w:val="32"/>
          <w:szCs w:val="32"/>
        </w:rPr>
        <w:t>25 ans avec un différé de 3 ans</w:t>
      </w:r>
      <w:r w:rsidR="009829D6" w:rsidRPr="0045479C">
        <w:rPr>
          <w:rFonts w:ascii="Arial" w:hAnsi="Arial" w:cs="Arial"/>
          <w:sz w:val="32"/>
          <w:szCs w:val="32"/>
        </w:rPr>
        <w:t> ;</w:t>
      </w:r>
    </w:p>
    <w:p w14:paraId="32831535" w14:textId="214C50AD" w:rsidR="00450796" w:rsidRPr="0045479C" w:rsidRDefault="00450796" w:rsidP="00450796">
      <w:pPr>
        <w:pStyle w:val="NormalWeb"/>
        <w:numPr>
          <w:ilvl w:val="0"/>
          <w:numId w:val="16"/>
        </w:numPr>
        <w:jc w:val="both"/>
        <w:rPr>
          <w:rFonts w:ascii="Arial" w:hAnsi="Arial" w:cs="Arial"/>
          <w:sz w:val="32"/>
          <w:szCs w:val="32"/>
        </w:rPr>
      </w:pPr>
      <w:r w:rsidRPr="0045479C">
        <w:rPr>
          <w:rFonts w:ascii="Arial" w:hAnsi="Arial" w:cs="Arial"/>
          <w:sz w:val="32"/>
          <w:szCs w:val="32"/>
        </w:rPr>
        <w:t xml:space="preserve">Exceptionnel car </w:t>
      </w:r>
      <w:r w:rsidRPr="0045479C">
        <w:rPr>
          <w:rFonts w:ascii="Arial" w:hAnsi="Arial" w:cs="Arial"/>
          <w:b/>
          <w:bCs/>
          <w:sz w:val="32"/>
          <w:szCs w:val="32"/>
        </w:rPr>
        <w:t>garanti, encore une fois, par l’Etat</w:t>
      </w:r>
      <w:r w:rsidR="009829D6" w:rsidRPr="0045479C">
        <w:rPr>
          <w:rFonts w:ascii="Arial" w:hAnsi="Arial" w:cs="Arial"/>
          <w:b/>
          <w:bCs/>
          <w:sz w:val="32"/>
          <w:szCs w:val="32"/>
        </w:rPr>
        <w:t> ;</w:t>
      </w:r>
    </w:p>
    <w:p w14:paraId="3BEE7D7D" w14:textId="641AC0F0" w:rsidR="00450796" w:rsidRPr="0045479C" w:rsidRDefault="00C06AEA" w:rsidP="00C06AEA">
      <w:pPr>
        <w:pStyle w:val="NormalWeb"/>
        <w:numPr>
          <w:ilvl w:val="0"/>
          <w:numId w:val="16"/>
        </w:numPr>
        <w:jc w:val="both"/>
        <w:rPr>
          <w:rFonts w:ascii="Arial" w:hAnsi="Arial" w:cs="Arial"/>
          <w:sz w:val="32"/>
          <w:szCs w:val="32"/>
        </w:rPr>
      </w:pPr>
      <w:r w:rsidRPr="0045479C">
        <w:rPr>
          <w:rFonts w:ascii="Arial" w:hAnsi="Arial" w:cs="Arial"/>
          <w:sz w:val="32"/>
          <w:szCs w:val="32"/>
        </w:rPr>
        <w:t>Excep</w:t>
      </w:r>
      <w:r w:rsidR="00450796" w:rsidRPr="0045479C">
        <w:rPr>
          <w:rFonts w:ascii="Arial" w:hAnsi="Arial" w:cs="Arial"/>
          <w:sz w:val="32"/>
          <w:szCs w:val="32"/>
        </w:rPr>
        <w:t>tionnel</w:t>
      </w:r>
      <w:r w:rsidRPr="0045479C">
        <w:rPr>
          <w:rFonts w:ascii="Arial" w:hAnsi="Arial" w:cs="Arial"/>
          <w:sz w:val="32"/>
          <w:szCs w:val="32"/>
        </w:rPr>
        <w:t xml:space="preserve"> </w:t>
      </w:r>
      <w:r w:rsidR="00450796" w:rsidRPr="0045479C">
        <w:rPr>
          <w:rFonts w:ascii="Arial" w:hAnsi="Arial" w:cs="Arial"/>
          <w:sz w:val="32"/>
          <w:szCs w:val="32"/>
        </w:rPr>
        <w:t xml:space="preserve">car </w:t>
      </w:r>
      <w:r w:rsidR="00D53C01" w:rsidRPr="0045479C">
        <w:rPr>
          <w:rFonts w:ascii="Arial" w:hAnsi="Arial" w:cs="Arial"/>
          <w:sz w:val="32"/>
          <w:szCs w:val="32"/>
        </w:rPr>
        <w:t xml:space="preserve">imputable en fonctionnement, grâce à </w:t>
      </w:r>
      <w:r w:rsidR="00450796" w:rsidRPr="0045479C">
        <w:rPr>
          <w:rFonts w:ascii="Arial" w:hAnsi="Arial" w:cs="Arial"/>
          <w:b/>
          <w:bCs/>
          <w:sz w:val="32"/>
          <w:szCs w:val="32"/>
        </w:rPr>
        <w:t>la dérogation à la règle d’or</w:t>
      </w:r>
      <w:r w:rsidR="00450796" w:rsidRPr="0045479C">
        <w:rPr>
          <w:rFonts w:ascii="Arial" w:hAnsi="Arial" w:cs="Arial"/>
          <w:sz w:val="32"/>
          <w:szCs w:val="32"/>
        </w:rPr>
        <w:t xml:space="preserve"> </w:t>
      </w:r>
      <w:r w:rsidR="00D53C01" w:rsidRPr="0045479C">
        <w:rPr>
          <w:rFonts w:ascii="Arial" w:hAnsi="Arial" w:cs="Arial"/>
          <w:sz w:val="32"/>
          <w:szCs w:val="32"/>
        </w:rPr>
        <w:t xml:space="preserve">qui </w:t>
      </w:r>
      <w:r w:rsidR="00450796" w:rsidRPr="0045479C">
        <w:rPr>
          <w:rFonts w:ascii="Arial" w:hAnsi="Arial" w:cs="Arial"/>
          <w:sz w:val="32"/>
          <w:szCs w:val="32"/>
        </w:rPr>
        <w:t xml:space="preserve">nous est </w:t>
      </w:r>
      <w:r w:rsidRPr="0045479C">
        <w:rPr>
          <w:rFonts w:ascii="Arial" w:hAnsi="Arial" w:cs="Arial"/>
          <w:sz w:val="32"/>
          <w:szCs w:val="32"/>
        </w:rPr>
        <w:t xml:space="preserve">une fois </w:t>
      </w:r>
      <w:r w:rsidR="00450796" w:rsidRPr="0045479C">
        <w:rPr>
          <w:rFonts w:ascii="Arial" w:hAnsi="Arial" w:cs="Arial"/>
          <w:sz w:val="32"/>
          <w:szCs w:val="32"/>
        </w:rPr>
        <w:t>encore accordée.</w:t>
      </w:r>
    </w:p>
    <w:p w14:paraId="59B2F197" w14:textId="77777777" w:rsidR="00D53C01" w:rsidRPr="0045479C" w:rsidRDefault="00D53C01" w:rsidP="00A112BD">
      <w:pPr>
        <w:pStyle w:val="NormalWeb"/>
        <w:jc w:val="both"/>
        <w:rPr>
          <w:rFonts w:ascii="Arial" w:hAnsi="Arial" w:cs="Arial"/>
          <w:sz w:val="32"/>
          <w:szCs w:val="32"/>
        </w:rPr>
      </w:pPr>
    </w:p>
    <w:p w14:paraId="031C8C7E" w14:textId="7451368D" w:rsidR="006A3F3D" w:rsidRPr="0045479C" w:rsidRDefault="009829D6" w:rsidP="00A112BD">
      <w:pPr>
        <w:pStyle w:val="NormalWeb"/>
        <w:jc w:val="both"/>
        <w:rPr>
          <w:rFonts w:ascii="Arial" w:hAnsi="Arial" w:cs="Arial"/>
          <w:sz w:val="32"/>
          <w:szCs w:val="32"/>
        </w:rPr>
      </w:pPr>
      <w:r w:rsidRPr="0045479C">
        <w:rPr>
          <w:rFonts w:ascii="Arial" w:hAnsi="Arial" w:cs="Arial"/>
          <w:sz w:val="32"/>
          <w:szCs w:val="32"/>
        </w:rPr>
        <w:lastRenderedPageBreak/>
        <w:t xml:space="preserve">Ce collectif est aussi </w:t>
      </w:r>
      <w:r w:rsidR="00450796" w:rsidRPr="0045479C">
        <w:rPr>
          <w:rFonts w:ascii="Arial" w:hAnsi="Arial" w:cs="Arial"/>
          <w:sz w:val="32"/>
          <w:szCs w:val="32"/>
        </w:rPr>
        <w:t xml:space="preserve">atypique, </w:t>
      </w:r>
      <w:r w:rsidRPr="0045479C">
        <w:rPr>
          <w:rFonts w:ascii="Arial" w:hAnsi="Arial" w:cs="Arial"/>
          <w:sz w:val="32"/>
          <w:szCs w:val="32"/>
        </w:rPr>
        <w:t xml:space="preserve">de par les écritures qui y sont opérées. </w:t>
      </w:r>
      <w:r w:rsidR="00450796" w:rsidRPr="0045479C">
        <w:rPr>
          <w:rFonts w:ascii="Arial" w:hAnsi="Arial" w:cs="Arial"/>
          <w:sz w:val="32"/>
          <w:szCs w:val="32"/>
        </w:rPr>
        <w:t>En effet</w:t>
      </w:r>
      <w:r w:rsidR="006A3F3D" w:rsidRPr="0045479C">
        <w:rPr>
          <w:rFonts w:ascii="Arial" w:hAnsi="Arial" w:cs="Arial"/>
          <w:sz w:val="32"/>
          <w:szCs w:val="32"/>
        </w:rPr>
        <w:t xml:space="preserve">, le Prêt Garanti par l’Etat est </w:t>
      </w:r>
      <w:r w:rsidR="006A3F3D" w:rsidRPr="0045479C">
        <w:rPr>
          <w:rFonts w:ascii="Arial" w:hAnsi="Arial" w:cs="Arial"/>
          <w:b/>
          <w:bCs/>
          <w:sz w:val="32"/>
          <w:szCs w:val="32"/>
          <w:u w:val="single"/>
        </w:rPr>
        <w:t>exclusivement</w:t>
      </w:r>
      <w:r w:rsidR="006A3F3D" w:rsidRPr="0045479C">
        <w:rPr>
          <w:rFonts w:ascii="Arial" w:hAnsi="Arial" w:cs="Arial"/>
          <w:sz w:val="32"/>
          <w:szCs w:val="32"/>
        </w:rPr>
        <w:t xml:space="preserve"> dédié </w:t>
      </w:r>
      <w:r w:rsidRPr="0045479C">
        <w:rPr>
          <w:rFonts w:ascii="Arial" w:hAnsi="Arial" w:cs="Arial"/>
          <w:sz w:val="32"/>
          <w:szCs w:val="32"/>
        </w:rPr>
        <w:t xml:space="preserve">à ATN et </w:t>
      </w:r>
      <w:r w:rsidR="006A3F3D" w:rsidRPr="0045479C">
        <w:rPr>
          <w:rFonts w:ascii="Arial" w:hAnsi="Arial" w:cs="Arial"/>
          <w:sz w:val="32"/>
          <w:szCs w:val="32"/>
        </w:rPr>
        <w:t>au Plan de Relance</w:t>
      </w:r>
      <w:r w:rsidRPr="0045479C">
        <w:rPr>
          <w:rFonts w:ascii="Arial" w:hAnsi="Arial" w:cs="Arial"/>
          <w:sz w:val="32"/>
          <w:szCs w:val="32"/>
        </w:rPr>
        <w:t>. Ce dernier couvre une période de</w:t>
      </w:r>
      <w:r w:rsidR="006A3F3D" w:rsidRPr="0045479C">
        <w:rPr>
          <w:rFonts w:ascii="Arial" w:hAnsi="Arial" w:cs="Arial"/>
          <w:sz w:val="32"/>
          <w:szCs w:val="32"/>
        </w:rPr>
        <w:t xml:space="preserve"> 3 ans, soit </w:t>
      </w:r>
      <w:r w:rsidRPr="0045479C">
        <w:rPr>
          <w:rFonts w:ascii="Arial" w:hAnsi="Arial" w:cs="Arial"/>
          <w:sz w:val="32"/>
          <w:szCs w:val="32"/>
        </w:rPr>
        <w:t xml:space="preserve">de 2021 à </w:t>
      </w:r>
      <w:r w:rsidR="006A3F3D" w:rsidRPr="0045479C">
        <w:rPr>
          <w:rFonts w:ascii="Arial" w:hAnsi="Arial" w:cs="Arial"/>
          <w:sz w:val="32"/>
          <w:szCs w:val="32"/>
        </w:rPr>
        <w:t>2023</w:t>
      </w:r>
      <w:r w:rsidRPr="0045479C">
        <w:rPr>
          <w:rFonts w:ascii="Arial" w:hAnsi="Arial" w:cs="Arial"/>
          <w:sz w:val="32"/>
          <w:szCs w:val="32"/>
        </w:rPr>
        <w:t>.</w:t>
      </w:r>
    </w:p>
    <w:p w14:paraId="42E79957" w14:textId="1E670250" w:rsidR="00450796" w:rsidRPr="0045479C" w:rsidRDefault="001F743C" w:rsidP="00A112BD">
      <w:pPr>
        <w:pStyle w:val="NormalWeb"/>
        <w:jc w:val="both"/>
        <w:rPr>
          <w:rFonts w:ascii="Arial" w:hAnsi="Arial" w:cs="Arial"/>
          <w:sz w:val="32"/>
          <w:szCs w:val="32"/>
        </w:rPr>
      </w:pPr>
      <w:r w:rsidRPr="0045479C">
        <w:rPr>
          <w:rFonts w:ascii="Arial" w:hAnsi="Arial" w:cs="Arial"/>
          <w:sz w:val="32"/>
          <w:szCs w:val="32"/>
        </w:rPr>
        <w:t>C</w:t>
      </w:r>
      <w:r w:rsidR="00450796" w:rsidRPr="0045479C">
        <w:rPr>
          <w:rFonts w:ascii="Arial" w:hAnsi="Arial" w:cs="Arial"/>
          <w:sz w:val="32"/>
          <w:szCs w:val="32"/>
        </w:rPr>
        <w:t xml:space="preserve">ontrairement au premier Prêt Garanti par l’Etat, dont les crédits étaient </w:t>
      </w:r>
      <w:r w:rsidR="009829D6" w:rsidRPr="0045479C">
        <w:rPr>
          <w:rFonts w:ascii="Arial" w:hAnsi="Arial" w:cs="Arial"/>
          <w:sz w:val="32"/>
          <w:szCs w:val="32"/>
        </w:rPr>
        <w:t xml:space="preserve">entièrement comptabilisés </w:t>
      </w:r>
      <w:r w:rsidR="00450796" w:rsidRPr="0045479C">
        <w:rPr>
          <w:rFonts w:ascii="Arial" w:hAnsi="Arial" w:cs="Arial"/>
          <w:sz w:val="32"/>
          <w:szCs w:val="32"/>
        </w:rPr>
        <w:t xml:space="preserve">sur un exercice, il nous fallait sortir de </w:t>
      </w:r>
      <w:r w:rsidR="009829D6" w:rsidRPr="0045479C">
        <w:rPr>
          <w:rFonts w:ascii="Arial" w:hAnsi="Arial" w:cs="Arial"/>
          <w:sz w:val="32"/>
          <w:szCs w:val="32"/>
        </w:rPr>
        <w:t>ce</w:t>
      </w:r>
      <w:r w:rsidR="00450796" w:rsidRPr="0045479C">
        <w:rPr>
          <w:rFonts w:ascii="Arial" w:hAnsi="Arial" w:cs="Arial"/>
          <w:sz w:val="32"/>
          <w:szCs w:val="32"/>
        </w:rPr>
        <w:t xml:space="preserve"> modèle </w:t>
      </w:r>
      <w:r w:rsidR="009829D6" w:rsidRPr="0045479C">
        <w:rPr>
          <w:rFonts w:ascii="Arial" w:hAnsi="Arial" w:cs="Arial"/>
          <w:sz w:val="32"/>
          <w:szCs w:val="32"/>
        </w:rPr>
        <w:t>d’annualité</w:t>
      </w:r>
      <w:r w:rsidR="00450796" w:rsidRPr="0045479C">
        <w:rPr>
          <w:rFonts w:ascii="Arial" w:hAnsi="Arial" w:cs="Arial"/>
          <w:sz w:val="32"/>
          <w:szCs w:val="32"/>
        </w:rPr>
        <w:t>, et mettre en place un mécanisme qui permet</w:t>
      </w:r>
      <w:r w:rsidR="006A3F3D" w:rsidRPr="0045479C">
        <w:rPr>
          <w:rFonts w:ascii="Arial" w:hAnsi="Arial" w:cs="Arial"/>
          <w:sz w:val="32"/>
          <w:szCs w:val="32"/>
        </w:rPr>
        <w:t>te</w:t>
      </w:r>
      <w:r w:rsidR="00450796" w:rsidRPr="0045479C">
        <w:rPr>
          <w:rFonts w:ascii="Arial" w:hAnsi="Arial" w:cs="Arial"/>
          <w:sz w:val="32"/>
          <w:szCs w:val="32"/>
        </w:rPr>
        <w:t xml:space="preserve"> </w:t>
      </w:r>
      <w:r w:rsidR="009829D6" w:rsidRPr="0045479C">
        <w:rPr>
          <w:rFonts w:ascii="Arial" w:hAnsi="Arial" w:cs="Arial"/>
          <w:sz w:val="32"/>
          <w:szCs w:val="32"/>
        </w:rPr>
        <w:t>de provisionner les crédits pour les actions du plan de relance des années à venir, soit 2022 et 2023</w:t>
      </w:r>
      <w:r w:rsidR="00450796" w:rsidRPr="0045479C">
        <w:rPr>
          <w:rFonts w:ascii="Arial" w:hAnsi="Arial" w:cs="Arial"/>
          <w:sz w:val="32"/>
          <w:szCs w:val="32"/>
        </w:rPr>
        <w:t xml:space="preserve">. Vous voyez </w:t>
      </w:r>
      <w:r w:rsidR="009829D6" w:rsidRPr="0045479C">
        <w:rPr>
          <w:rFonts w:ascii="Arial" w:hAnsi="Arial" w:cs="Arial"/>
          <w:sz w:val="32"/>
          <w:szCs w:val="32"/>
        </w:rPr>
        <w:t xml:space="preserve">donc </w:t>
      </w:r>
      <w:r w:rsidR="00450796" w:rsidRPr="0045479C">
        <w:rPr>
          <w:rFonts w:ascii="Arial" w:hAnsi="Arial" w:cs="Arial"/>
          <w:sz w:val="32"/>
          <w:szCs w:val="32"/>
        </w:rPr>
        <w:t>la difficulté</w:t>
      </w:r>
      <w:r w:rsidR="009829D6" w:rsidRPr="0045479C">
        <w:rPr>
          <w:rFonts w:ascii="Arial" w:hAnsi="Arial" w:cs="Arial"/>
          <w:sz w:val="32"/>
          <w:szCs w:val="32"/>
        </w:rPr>
        <w:t xml:space="preserve"> de travailler en pluri-annualité en section de fonctionnement</w:t>
      </w:r>
      <w:r w:rsidR="00450796" w:rsidRPr="0045479C">
        <w:rPr>
          <w:rFonts w:ascii="Arial" w:hAnsi="Arial" w:cs="Arial"/>
          <w:sz w:val="32"/>
          <w:szCs w:val="32"/>
        </w:rPr>
        <w:t>.</w:t>
      </w:r>
    </w:p>
    <w:p w14:paraId="1436E1F8" w14:textId="77777777" w:rsidR="00D53C01" w:rsidRPr="0045479C" w:rsidRDefault="00D53C01" w:rsidP="00A112BD">
      <w:pPr>
        <w:pStyle w:val="NormalWeb"/>
        <w:jc w:val="both"/>
        <w:rPr>
          <w:rFonts w:ascii="Arial" w:hAnsi="Arial" w:cs="Arial"/>
          <w:sz w:val="32"/>
          <w:szCs w:val="32"/>
        </w:rPr>
      </w:pPr>
    </w:p>
    <w:p w14:paraId="62503CC4" w14:textId="1ACCFC5E" w:rsidR="007710F0" w:rsidRPr="0045479C" w:rsidRDefault="009829D6" w:rsidP="00A112BD">
      <w:pPr>
        <w:pStyle w:val="NormalWeb"/>
        <w:jc w:val="both"/>
        <w:rPr>
          <w:rFonts w:ascii="Arial" w:hAnsi="Arial" w:cs="Arial"/>
          <w:sz w:val="32"/>
          <w:szCs w:val="32"/>
        </w:rPr>
      </w:pPr>
      <w:r w:rsidRPr="0045479C">
        <w:rPr>
          <w:rFonts w:ascii="Arial" w:hAnsi="Arial" w:cs="Arial"/>
          <w:sz w:val="32"/>
          <w:szCs w:val="32"/>
        </w:rPr>
        <w:t xml:space="preserve">Je ne reviendrais pas </w:t>
      </w:r>
      <w:r w:rsidR="00F40251" w:rsidRPr="0045479C">
        <w:rPr>
          <w:rFonts w:ascii="Arial" w:hAnsi="Arial" w:cs="Arial"/>
          <w:sz w:val="32"/>
          <w:szCs w:val="32"/>
        </w:rPr>
        <w:t xml:space="preserve">dans les explications détaillées des écritures qui sont passées puisque cet exercice de pédagogie et de transparence a déjà eu lieu en commission, dont je profite d’ailleurs pour souligner la qualité de nos échanges avec l’ensemble des représentants présents. </w:t>
      </w:r>
    </w:p>
    <w:p w14:paraId="15D8888F" w14:textId="2C599E0D" w:rsidR="00293F58" w:rsidRPr="0045479C" w:rsidRDefault="00F40251" w:rsidP="00A112BD">
      <w:pPr>
        <w:pStyle w:val="NormalWeb"/>
        <w:jc w:val="both"/>
        <w:rPr>
          <w:rFonts w:ascii="Arial" w:hAnsi="Arial" w:cs="Arial"/>
          <w:sz w:val="32"/>
          <w:szCs w:val="32"/>
        </w:rPr>
      </w:pPr>
      <w:r w:rsidRPr="0045479C">
        <w:rPr>
          <w:rFonts w:ascii="Arial" w:hAnsi="Arial" w:cs="Arial"/>
          <w:sz w:val="32"/>
          <w:szCs w:val="32"/>
        </w:rPr>
        <w:t>En ce qui concerne</w:t>
      </w:r>
      <w:r w:rsidR="007710F0" w:rsidRPr="0045479C">
        <w:rPr>
          <w:rFonts w:ascii="Arial" w:hAnsi="Arial" w:cs="Arial"/>
          <w:sz w:val="32"/>
          <w:szCs w:val="32"/>
        </w:rPr>
        <w:t xml:space="preserve"> notre compagnie au Tiare,</w:t>
      </w:r>
      <w:r w:rsidRPr="0045479C">
        <w:rPr>
          <w:rFonts w:ascii="Arial" w:hAnsi="Arial" w:cs="Arial"/>
          <w:sz w:val="32"/>
          <w:szCs w:val="32"/>
        </w:rPr>
        <w:t xml:space="preserve"> Air Tahiti Nui,</w:t>
      </w:r>
      <w:r w:rsidR="007710F0" w:rsidRPr="0045479C">
        <w:rPr>
          <w:rFonts w:ascii="Arial" w:hAnsi="Arial" w:cs="Arial"/>
          <w:sz w:val="32"/>
          <w:szCs w:val="32"/>
        </w:rPr>
        <w:t xml:space="preserve"> </w:t>
      </w:r>
      <w:r w:rsidRPr="0045479C">
        <w:rPr>
          <w:rFonts w:ascii="Arial" w:hAnsi="Arial" w:cs="Arial"/>
          <w:sz w:val="32"/>
          <w:szCs w:val="32"/>
        </w:rPr>
        <w:t xml:space="preserve">c’est une subvention d’équilibre de </w:t>
      </w:r>
      <w:r w:rsidR="00EB1B8E" w:rsidRPr="0045479C">
        <w:rPr>
          <w:rFonts w:ascii="Arial" w:hAnsi="Arial" w:cs="Arial"/>
          <w:b/>
          <w:bCs/>
          <w:sz w:val="32"/>
          <w:szCs w:val="32"/>
        </w:rPr>
        <w:t>8,</w:t>
      </w:r>
      <w:r w:rsidRPr="0045479C">
        <w:rPr>
          <w:rFonts w:ascii="Arial" w:hAnsi="Arial" w:cs="Arial"/>
          <w:b/>
          <w:bCs/>
          <w:sz w:val="32"/>
          <w:szCs w:val="32"/>
        </w:rPr>
        <w:t>1</w:t>
      </w:r>
      <w:r w:rsidR="00EB1B8E" w:rsidRPr="0045479C">
        <w:rPr>
          <w:rFonts w:ascii="Arial" w:hAnsi="Arial" w:cs="Arial"/>
          <w:b/>
          <w:bCs/>
          <w:sz w:val="32"/>
          <w:szCs w:val="32"/>
        </w:rPr>
        <w:t xml:space="preserve"> milliards F</w:t>
      </w:r>
      <w:r w:rsidRPr="0045479C">
        <w:rPr>
          <w:rFonts w:ascii="Arial" w:hAnsi="Arial" w:cs="Arial"/>
          <w:b/>
          <w:bCs/>
          <w:sz w:val="32"/>
          <w:szCs w:val="32"/>
        </w:rPr>
        <w:t xml:space="preserve"> </w:t>
      </w:r>
      <w:proofErr w:type="gramStart"/>
      <w:r w:rsidRPr="0045479C">
        <w:rPr>
          <w:rFonts w:ascii="Arial" w:hAnsi="Arial" w:cs="Arial"/>
          <w:b/>
          <w:bCs/>
          <w:sz w:val="32"/>
          <w:szCs w:val="32"/>
        </w:rPr>
        <w:t>CFP</w:t>
      </w:r>
      <w:r w:rsidR="006A3F3D" w:rsidRPr="0045479C">
        <w:rPr>
          <w:rFonts w:ascii="Arial" w:hAnsi="Arial" w:cs="Arial"/>
          <w:b/>
          <w:bCs/>
          <w:sz w:val="32"/>
          <w:szCs w:val="32"/>
        </w:rPr>
        <w:t> </w:t>
      </w:r>
      <w:r w:rsidRPr="0045479C">
        <w:rPr>
          <w:rFonts w:ascii="Arial" w:hAnsi="Arial" w:cs="Arial"/>
          <w:b/>
          <w:bCs/>
          <w:sz w:val="32"/>
          <w:szCs w:val="32"/>
        </w:rPr>
        <w:t xml:space="preserve"> qui</w:t>
      </w:r>
      <w:proofErr w:type="gramEnd"/>
      <w:r w:rsidRPr="0045479C">
        <w:rPr>
          <w:rFonts w:ascii="Arial" w:hAnsi="Arial" w:cs="Arial"/>
          <w:b/>
          <w:bCs/>
          <w:sz w:val="32"/>
          <w:szCs w:val="32"/>
        </w:rPr>
        <w:t xml:space="preserve"> est proposée à votre assemblée. Cette subvention est composée de deux parties</w:t>
      </w:r>
      <w:r w:rsidRPr="0045479C">
        <w:rPr>
          <w:rFonts w:ascii="Arial" w:hAnsi="Arial" w:cs="Arial"/>
          <w:sz w:val="32"/>
          <w:szCs w:val="32"/>
        </w:rPr>
        <w:t xml:space="preserve"> ;</w:t>
      </w:r>
    </w:p>
    <w:p w14:paraId="38349AC5" w14:textId="2EF0CA92" w:rsidR="00293F58" w:rsidRPr="0045479C" w:rsidRDefault="00F40251" w:rsidP="00293F58">
      <w:pPr>
        <w:pStyle w:val="NormalWeb"/>
        <w:numPr>
          <w:ilvl w:val="0"/>
          <w:numId w:val="16"/>
        </w:numPr>
        <w:jc w:val="both"/>
        <w:rPr>
          <w:rFonts w:ascii="Arial" w:hAnsi="Arial" w:cs="Arial"/>
          <w:sz w:val="32"/>
          <w:szCs w:val="32"/>
        </w:rPr>
      </w:pPr>
      <w:r w:rsidRPr="0045479C">
        <w:rPr>
          <w:rFonts w:ascii="Arial" w:hAnsi="Arial" w:cs="Arial"/>
          <w:b/>
          <w:bCs/>
          <w:sz w:val="32"/>
          <w:szCs w:val="32"/>
        </w:rPr>
        <w:t xml:space="preserve">La première à hauteur de </w:t>
      </w:r>
      <w:r w:rsidR="007710F0" w:rsidRPr="0045479C">
        <w:rPr>
          <w:rFonts w:ascii="Arial" w:hAnsi="Arial" w:cs="Arial"/>
          <w:b/>
          <w:bCs/>
          <w:sz w:val="32"/>
          <w:szCs w:val="32"/>
        </w:rPr>
        <w:t>6 milliards F</w:t>
      </w:r>
      <w:r w:rsidRPr="0045479C">
        <w:rPr>
          <w:rFonts w:ascii="Arial" w:hAnsi="Arial" w:cs="Arial"/>
          <w:b/>
          <w:bCs/>
          <w:sz w:val="32"/>
          <w:szCs w:val="32"/>
        </w:rPr>
        <w:t xml:space="preserve"> CFP</w:t>
      </w:r>
      <w:r w:rsidR="007710F0" w:rsidRPr="0045479C">
        <w:rPr>
          <w:rFonts w:ascii="Arial" w:hAnsi="Arial" w:cs="Arial"/>
          <w:sz w:val="32"/>
          <w:szCs w:val="32"/>
        </w:rPr>
        <w:t xml:space="preserve"> </w:t>
      </w:r>
      <w:r w:rsidRPr="0045479C">
        <w:rPr>
          <w:rFonts w:ascii="Arial" w:hAnsi="Arial" w:cs="Arial"/>
          <w:sz w:val="32"/>
          <w:szCs w:val="32"/>
        </w:rPr>
        <w:t xml:space="preserve">qui </w:t>
      </w:r>
      <w:r w:rsidR="007710F0" w:rsidRPr="0045479C">
        <w:rPr>
          <w:rFonts w:ascii="Arial" w:hAnsi="Arial" w:cs="Arial"/>
          <w:sz w:val="32"/>
          <w:szCs w:val="32"/>
        </w:rPr>
        <w:t>s</w:t>
      </w:r>
      <w:r w:rsidR="00EB1B8E" w:rsidRPr="0045479C">
        <w:rPr>
          <w:rFonts w:ascii="Arial" w:hAnsi="Arial" w:cs="Arial"/>
          <w:sz w:val="32"/>
          <w:szCs w:val="32"/>
        </w:rPr>
        <w:t>er</w:t>
      </w:r>
      <w:r w:rsidR="007710F0" w:rsidRPr="0045479C">
        <w:rPr>
          <w:rFonts w:ascii="Arial" w:hAnsi="Arial" w:cs="Arial"/>
          <w:sz w:val="32"/>
          <w:szCs w:val="32"/>
        </w:rPr>
        <w:t xml:space="preserve">ont </w:t>
      </w:r>
      <w:r w:rsidRPr="0045479C">
        <w:rPr>
          <w:rFonts w:ascii="Arial" w:hAnsi="Arial" w:cs="Arial"/>
          <w:sz w:val="32"/>
          <w:szCs w:val="32"/>
        </w:rPr>
        <w:t>entièrement financés par le</w:t>
      </w:r>
      <w:r w:rsidR="007710F0" w:rsidRPr="0045479C">
        <w:rPr>
          <w:rFonts w:ascii="Arial" w:hAnsi="Arial" w:cs="Arial"/>
          <w:sz w:val="32"/>
          <w:szCs w:val="32"/>
        </w:rPr>
        <w:t xml:space="preserve"> PGE</w:t>
      </w:r>
      <w:r w:rsidRPr="0045479C">
        <w:rPr>
          <w:rFonts w:ascii="Arial" w:hAnsi="Arial" w:cs="Arial"/>
          <w:sz w:val="32"/>
          <w:szCs w:val="32"/>
        </w:rPr>
        <w:t xml:space="preserve"> n°2 ;</w:t>
      </w:r>
    </w:p>
    <w:p w14:paraId="1FD93D1F" w14:textId="77757EF5" w:rsidR="00293F58" w:rsidRPr="0045479C" w:rsidRDefault="00840648" w:rsidP="00293F58">
      <w:pPr>
        <w:pStyle w:val="NormalWeb"/>
        <w:numPr>
          <w:ilvl w:val="0"/>
          <w:numId w:val="16"/>
        </w:numPr>
        <w:jc w:val="both"/>
        <w:rPr>
          <w:rFonts w:ascii="Arial" w:hAnsi="Arial" w:cs="Arial"/>
          <w:sz w:val="32"/>
          <w:szCs w:val="32"/>
        </w:rPr>
      </w:pPr>
      <w:r w:rsidRPr="0045479C">
        <w:rPr>
          <w:rFonts w:ascii="Arial" w:hAnsi="Arial" w:cs="Arial"/>
          <w:sz w:val="32"/>
          <w:szCs w:val="32"/>
        </w:rPr>
        <w:t xml:space="preserve">Le seconde à hauteur de </w:t>
      </w:r>
      <w:r w:rsidRPr="0045479C">
        <w:rPr>
          <w:rFonts w:ascii="Arial" w:hAnsi="Arial" w:cs="Arial"/>
          <w:b/>
          <w:sz w:val="32"/>
          <w:szCs w:val="32"/>
        </w:rPr>
        <w:t>2,1 milliards F CFP</w:t>
      </w:r>
      <w:r w:rsidRPr="0045479C">
        <w:rPr>
          <w:rFonts w:ascii="Arial" w:hAnsi="Arial" w:cs="Arial"/>
          <w:sz w:val="32"/>
          <w:szCs w:val="32"/>
        </w:rPr>
        <w:t xml:space="preserve"> vise à neutraliser l</w:t>
      </w:r>
      <w:r w:rsidR="00EB1B8E" w:rsidRPr="0045479C">
        <w:rPr>
          <w:rFonts w:ascii="Arial" w:hAnsi="Arial" w:cs="Arial"/>
          <w:sz w:val="32"/>
          <w:szCs w:val="32"/>
        </w:rPr>
        <w:t xml:space="preserve">’avance en compte courant par le Pays à la compagnie en </w:t>
      </w:r>
      <w:proofErr w:type="gramStart"/>
      <w:r w:rsidR="00EB1B8E" w:rsidRPr="0045479C">
        <w:rPr>
          <w:rFonts w:ascii="Arial" w:hAnsi="Arial" w:cs="Arial"/>
          <w:sz w:val="32"/>
          <w:szCs w:val="32"/>
        </w:rPr>
        <w:t>2020,</w:t>
      </w:r>
      <w:r w:rsidR="005565ED" w:rsidRPr="0045479C">
        <w:rPr>
          <w:rFonts w:ascii="Arial" w:hAnsi="Arial" w:cs="Arial"/>
          <w:sz w:val="32"/>
          <w:szCs w:val="32"/>
        </w:rPr>
        <w:t>.</w:t>
      </w:r>
      <w:proofErr w:type="gramEnd"/>
      <w:r w:rsidR="005565ED" w:rsidRPr="0045479C">
        <w:rPr>
          <w:rFonts w:ascii="Arial" w:hAnsi="Arial" w:cs="Arial"/>
          <w:sz w:val="32"/>
          <w:szCs w:val="32"/>
        </w:rPr>
        <w:t xml:space="preserve"> </w:t>
      </w:r>
    </w:p>
    <w:p w14:paraId="73BDF3C5" w14:textId="38FDD3C7" w:rsidR="007710F0" w:rsidRPr="0045479C" w:rsidRDefault="005565ED" w:rsidP="00293F58">
      <w:pPr>
        <w:pStyle w:val="NormalWeb"/>
        <w:jc w:val="both"/>
        <w:rPr>
          <w:rFonts w:ascii="Arial" w:hAnsi="Arial" w:cs="Arial"/>
          <w:sz w:val="32"/>
          <w:szCs w:val="32"/>
        </w:rPr>
      </w:pPr>
      <w:r w:rsidRPr="0045479C">
        <w:rPr>
          <w:rFonts w:ascii="Arial" w:hAnsi="Arial" w:cs="Arial"/>
          <w:sz w:val="32"/>
          <w:szCs w:val="32"/>
        </w:rPr>
        <w:t xml:space="preserve">Soit au total une subvention d’équilibre de </w:t>
      </w:r>
      <w:r w:rsidRPr="0045479C">
        <w:rPr>
          <w:rFonts w:ascii="Arial" w:hAnsi="Arial" w:cs="Arial"/>
          <w:b/>
          <w:sz w:val="32"/>
          <w:szCs w:val="32"/>
        </w:rPr>
        <w:t>8,1 milliards F</w:t>
      </w:r>
      <w:r w:rsidR="00840648" w:rsidRPr="0045479C">
        <w:rPr>
          <w:rFonts w:ascii="Arial" w:hAnsi="Arial" w:cs="Arial"/>
          <w:b/>
          <w:sz w:val="32"/>
          <w:szCs w:val="32"/>
        </w:rPr>
        <w:t xml:space="preserve"> CFP</w:t>
      </w:r>
      <w:r w:rsidRPr="0045479C">
        <w:rPr>
          <w:rFonts w:ascii="Arial" w:hAnsi="Arial" w:cs="Arial"/>
          <w:sz w:val="32"/>
          <w:szCs w:val="32"/>
        </w:rPr>
        <w:t xml:space="preserve">, permettant à ATN </w:t>
      </w:r>
      <w:r w:rsidR="00293F58" w:rsidRPr="0045479C">
        <w:rPr>
          <w:rFonts w:ascii="Arial" w:hAnsi="Arial" w:cs="Arial"/>
          <w:sz w:val="32"/>
          <w:szCs w:val="32"/>
        </w:rPr>
        <w:t>de conforter ses capitaux propres et sécuriser sa trésorerie.</w:t>
      </w:r>
    </w:p>
    <w:p w14:paraId="2E142CF1" w14:textId="7CB240FF" w:rsidR="007710F0" w:rsidRPr="0045479C" w:rsidRDefault="00293F58" w:rsidP="00A112BD">
      <w:pPr>
        <w:pStyle w:val="NormalWeb"/>
        <w:jc w:val="both"/>
        <w:rPr>
          <w:rFonts w:ascii="Arial" w:hAnsi="Arial" w:cs="Arial"/>
          <w:sz w:val="32"/>
          <w:szCs w:val="32"/>
        </w:rPr>
      </w:pPr>
      <w:r w:rsidRPr="0045479C">
        <w:rPr>
          <w:rFonts w:ascii="Arial" w:hAnsi="Arial" w:cs="Arial"/>
          <w:sz w:val="32"/>
          <w:szCs w:val="32"/>
        </w:rPr>
        <w:t>Ce n’est qu’une étape, car le besoin final est</w:t>
      </w:r>
      <w:r w:rsidR="007E58AF" w:rsidRPr="0045479C">
        <w:rPr>
          <w:rFonts w:ascii="Arial" w:hAnsi="Arial" w:cs="Arial"/>
          <w:sz w:val="32"/>
          <w:szCs w:val="32"/>
        </w:rPr>
        <w:t xml:space="preserve"> bien</w:t>
      </w:r>
      <w:r w:rsidRPr="0045479C">
        <w:rPr>
          <w:rFonts w:ascii="Arial" w:hAnsi="Arial" w:cs="Arial"/>
          <w:sz w:val="32"/>
          <w:szCs w:val="32"/>
        </w:rPr>
        <w:t xml:space="preserve"> de 12 milliards F</w:t>
      </w:r>
      <w:r w:rsidR="00A94FF2" w:rsidRPr="0045479C">
        <w:rPr>
          <w:rFonts w:ascii="Arial" w:hAnsi="Arial" w:cs="Arial"/>
          <w:sz w:val="32"/>
          <w:szCs w:val="32"/>
        </w:rPr>
        <w:t xml:space="preserve"> CFP</w:t>
      </w:r>
      <w:r w:rsidRPr="0045479C">
        <w:rPr>
          <w:rFonts w:ascii="Arial" w:hAnsi="Arial" w:cs="Arial"/>
          <w:sz w:val="32"/>
          <w:szCs w:val="32"/>
        </w:rPr>
        <w:t xml:space="preserve">. </w:t>
      </w:r>
      <w:r w:rsidR="00D53C01" w:rsidRPr="0045479C">
        <w:rPr>
          <w:rFonts w:ascii="Arial" w:hAnsi="Arial" w:cs="Arial"/>
          <w:sz w:val="32"/>
          <w:szCs w:val="32"/>
        </w:rPr>
        <w:t xml:space="preserve">Vous l’aurez donc compris, d’après ce bref calcul, il nous </w:t>
      </w:r>
      <w:proofErr w:type="gramStart"/>
      <w:r w:rsidR="00D53C01" w:rsidRPr="0045479C">
        <w:rPr>
          <w:rFonts w:ascii="Arial" w:hAnsi="Arial" w:cs="Arial"/>
          <w:sz w:val="32"/>
          <w:szCs w:val="32"/>
        </w:rPr>
        <w:t xml:space="preserve">reste </w:t>
      </w:r>
      <w:r w:rsidRPr="0045479C">
        <w:rPr>
          <w:rFonts w:ascii="Arial" w:hAnsi="Arial" w:cs="Arial"/>
          <w:sz w:val="32"/>
          <w:szCs w:val="32"/>
        </w:rPr>
        <w:t xml:space="preserve"> 4</w:t>
      </w:r>
      <w:proofErr w:type="gramEnd"/>
      <w:r w:rsidRPr="0045479C">
        <w:rPr>
          <w:rFonts w:ascii="Arial" w:hAnsi="Arial" w:cs="Arial"/>
          <w:sz w:val="32"/>
          <w:szCs w:val="32"/>
        </w:rPr>
        <w:t xml:space="preserve"> milliards</w:t>
      </w:r>
      <w:r w:rsidR="00D53C01" w:rsidRPr="0045479C">
        <w:rPr>
          <w:rFonts w:ascii="Arial" w:hAnsi="Arial" w:cs="Arial"/>
          <w:sz w:val="32"/>
          <w:szCs w:val="32"/>
        </w:rPr>
        <w:t xml:space="preserve"> de francs à trouver d’ici 2024. Soyez assurés que nous nous y employons. </w:t>
      </w:r>
    </w:p>
    <w:p w14:paraId="40686D09" w14:textId="032ADE8F" w:rsidR="00293F58" w:rsidRPr="0045479C" w:rsidRDefault="00293F58" w:rsidP="00293F58">
      <w:pPr>
        <w:pStyle w:val="NormalWeb"/>
        <w:jc w:val="center"/>
        <w:rPr>
          <w:rFonts w:ascii="Arial" w:hAnsi="Arial" w:cs="Arial"/>
          <w:sz w:val="32"/>
          <w:szCs w:val="32"/>
        </w:rPr>
      </w:pPr>
      <w:r w:rsidRPr="0045479C">
        <w:rPr>
          <w:rFonts w:ascii="Arial" w:hAnsi="Arial" w:cs="Arial"/>
          <w:sz w:val="32"/>
          <w:szCs w:val="32"/>
        </w:rPr>
        <w:t>***</w:t>
      </w:r>
    </w:p>
    <w:p w14:paraId="3CB7185E" w14:textId="5D747052" w:rsidR="00141621" w:rsidRPr="0045479C" w:rsidRDefault="00293F58" w:rsidP="00A112BD">
      <w:pPr>
        <w:pStyle w:val="NormalWeb"/>
        <w:jc w:val="both"/>
        <w:rPr>
          <w:rFonts w:ascii="Arial" w:hAnsi="Arial" w:cs="Arial"/>
          <w:sz w:val="32"/>
          <w:szCs w:val="32"/>
        </w:rPr>
      </w:pPr>
      <w:r w:rsidRPr="0045479C">
        <w:rPr>
          <w:rFonts w:ascii="Arial" w:hAnsi="Arial" w:cs="Arial"/>
          <w:sz w:val="32"/>
          <w:szCs w:val="32"/>
        </w:rPr>
        <w:lastRenderedPageBreak/>
        <w:t>Pour la Protection Sociale Généralisée</w:t>
      </w:r>
      <w:r w:rsidR="006A3F3D" w:rsidRPr="0045479C">
        <w:rPr>
          <w:rFonts w:ascii="Arial" w:hAnsi="Arial" w:cs="Arial"/>
          <w:sz w:val="32"/>
          <w:szCs w:val="32"/>
        </w:rPr>
        <w:t>, l</w:t>
      </w:r>
      <w:r w:rsidRPr="0045479C">
        <w:rPr>
          <w:rFonts w:ascii="Arial" w:hAnsi="Arial" w:cs="Arial"/>
          <w:sz w:val="32"/>
          <w:szCs w:val="32"/>
        </w:rPr>
        <w:t xml:space="preserve">es estimations </w:t>
      </w:r>
      <w:r w:rsidR="00A94FF2" w:rsidRPr="0045479C">
        <w:rPr>
          <w:rFonts w:ascii="Arial" w:hAnsi="Arial" w:cs="Arial"/>
          <w:sz w:val="32"/>
          <w:szCs w:val="32"/>
        </w:rPr>
        <w:t xml:space="preserve">de besoin de trésorerie </w:t>
      </w:r>
      <w:r w:rsidRPr="0045479C">
        <w:rPr>
          <w:rFonts w:ascii="Arial" w:hAnsi="Arial" w:cs="Arial"/>
          <w:sz w:val="32"/>
          <w:szCs w:val="32"/>
        </w:rPr>
        <w:t xml:space="preserve">faites en mars 2020, en pleine première vague et fermeture des frontières, étaient de l’ordre de </w:t>
      </w:r>
      <w:r w:rsidRPr="0045479C">
        <w:rPr>
          <w:rFonts w:ascii="Arial" w:hAnsi="Arial" w:cs="Arial"/>
          <w:b/>
          <w:bCs/>
          <w:sz w:val="32"/>
          <w:szCs w:val="32"/>
        </w:rPr>
        <w:t>24 milliards F</w:t>
      </w:r>
      <w:r w:rsidR="00A94FF2" w:rsidRPr="0045479C">
        <w:rPr>
          <w:rFonts w:ascii="Arial" w:hAnsi="Arial" w:cs="Arial"/>
          <w:b/>
          <w:bCs/>
          <w:sz w:val="32"/>
          <w:szCs w:val="32"/>
        </w:rPr>
        <w:t xml:space="preserve"> CFP</w:t>
      </w:r>
      <w:r w:rsidRPr="0045479C">
        <w:rPr>
          <w:rFonts w:ascii="Arial" w:hAnsi="Arial" w:cs="Arial"/>
          <w:sz w:val="32"/>
          <w:szCs w:val="32"/>
        </w:rPr>
        <w:t xml:space="preserve"> à horizon </w:t>
      </w:r>
      <w:r w:rsidR="00A94FF2" w:rsidRPr="0045479C">
        <w:rPr>
          <w:rFonts w:ascii="Arial" w:hAnsi="Arial" w:cs="Arial"/>
          <w:sz w:val="32"/>
          <w:szCs w:val="32"/>
        </w:rPr>
        <w:t xml:space="preserve">de </w:t>
      </w:r>
      <w:r w:rsidRPr="0045479C">
        <w:rPr>
          <w:rFonts w:ascii="Arial" w:hAnsi="Arial" w:cs="Arial"/>
          <w:sz w:val="32"/>
          <w:szCs w:val="32"/>
        </w:rPr>
        <w:t>mars 2022</w:t>
      </w:r>
      <w:r w:rsidR="00141621" w:rsidRPr="0045479C">
        <w:rPr>
          <w:rFonts w:ascii="Arial" w:hAnsi="Arial" w:cs="Arial"/>
          <w:sz w:val="32"/>
          <w:szCs w:val="32"/>
        </w:rPr>
        <w:t>.</w:t>
      </w:r>
    </w:p>
    <w:p w14:paraId="233EBEE7" w14:textId="5705D307" w:rsidR="007710F0" w:rsidRPr="0045479C" w:rsidRDefault="00141621" w:rsidP="00A112BD">
      <w:pPr>
        <w:pStyle w:val="NormalWeb"/>
        <w:jc w:val="both"/>
        <w:rPr>
          <w:rFonts w:ascii="Arial" w:hAnsi="Arial" w:cs="Arial"/>
          <w:sz w:val="32"/>
          <w:szCs w:val="32"/>
        </w:rPr>
      </w:pPr>
      <w:r w:rsidRPr="0045479C">
        <w:rPr>
          <w:rFonts w:ascii="Arial" w:hAnsi="Arial" w:cs="Arial"/>
          <w:sz w:val="32"/>
          <w:szCs w:val="32"/>
        </w:rPr>
        <w:t xml:space="preserve">Sous </w:t>
      </w:r>
      <w:r w:rsidR="006A3F3D" w:rsidRPr="0045479C">
        <w:rPr>
          <w:rFonts w:ascii="Arial" w:hAnsi="Arial" w:cs="Arial"/>
          <w:sz w:val="32"/>
          <w:szCs w:val="32"/>
        </w:rPr>
        <w:t>la menace d’une</w:t>
      </w:r>
      <w:r w:rsidRPr="0045479C">
        <w:rPr>
          <w:rFonts w:ascii="Arial" w:hAnsi="Arial" w:cs="Arial"/>
          <w:sz w:val="32"/>
          <w:szCs w:val="32"/>
        </w:rPr>
        <w:t xml:space="preserve"> cessation de paiement en juillet 2020, un </w:t>
      </w:r>
      <w:r w:rsidR="00D53C01" w:rsidRPr="0045479C">
        <w:rPr>
          <w:rFonts w:ascii="Arial" w:hAnsi="Arial" w:cs="Arial"/>
          <w:sz w:val="32"/>
          <w:szCs w:val="32"/>
        </w:rPr>
        <w:t xml:space="preserve">apport </w:t>
      </w:r>
      <w:r w:rsidRPr="0045479C">
        <w:rPr>
          <w:rFonts w:ascii="Arial" w:hAnsi="Arial" w:cs="Arial"/>
          <w:sz w:val="32"/>
          <w:szCs w:val="32"/>
        </w:rPr>
        <w:t xml:space="preserve">de </w:t>
      </w:r>
      <w:r w:rsidRPr="0045479C">
        <w:rPr>
          <w:rFonts w:ascii="Arial" w:hAnsi="Arial" w:cs="Arial"/>
          <w:b/>
          <w:bCs/>
          <w:sz w:val="32"/>
          <w:szCs w:val="32"/>
        </w:rPr>
        <w:t>17 milliards F</w:t>
      </w:r>
      <w:r w:rsidR="00E96E9A" w:rsidRPr="0045479C">
        <w:rPr>
          <w:rFonts w:ascii="Arial" w:hAnsi="Arial" w:cs="Arial"/>
          <w:b/>
          <w:bCs/>
          <w:sz w:val="32"/>
          <w:szCs w:val="32"/>
        </w:rPr>
        <w:t xml:space="preserve"> CFP</w:t>
      </w:r>
      <w:r w:rsidRPr="0045479C">
        <w:rPr>
          <w:rFonts w:ascii="Arial" w:hAnsi="Arial" w:cs="Arial"/>
          <w:sz w:val="32"/>
          <w:szCs w:val="32"/>
        </w:rPr>
        <w:t xml:space="preserve"> était nécessaire pour honorer</w:t>
      </w:r>
      <w:r w:rsidR="00293F58" w:rsidRPr="0045479C">
        <w:rPr>
          <w:rFonts w:ascii="Arial" w:hAnsi="Arial" w:cs="Arial"/>
          <w:sz w:val="32"/>
          <w:szCs w:val="32"/>
        </w:rPr>
        <w:t xml:space="preserve"> les prestations de santé, famille et retraites</w:t>
      </w:r>
      <w:r w:rsidRPr="0045479C">
        <w:rPr>
          <w:rFonts w:ascii="Arial" w:hAnsi="Arial" w:cs="Arial"/>
          <w:sz w:val="32"/>
          <w:szCs w:val="32"/>
        </w:rPr>
        <w:t>.</w:t>
      </w:r>
    </w:p>
    <w:p w14:paraId="64751DE5" w14:textId="38727CA2" w:rsidR="00141621" w:rsidRPr="0045479C" w:rsidRDefault="00D53C01" w:rsidP="00A112BD">
      <w:pPr>
        <w:pStyle w:val="NormalWeb"/>
        <w:jc w:val="both"/>
        <w:rPr>
          <w:rFonts w:ascii="Arial" w:hAnsi="Arial" w:cs="Arial"/>
          <w:sz w:val="32"/>
          <w:szCs w:val="32"/>
        </w:rPr>
      </w:pPr>
      <w:r w:rsidRPr="0045479C">
        <w:rPr>
          <w:rFonts w:ascii="Arial" w:hAnsi="Arial" w:cs="Arial"/>
          <w:sz w:val="32"/>
          <w:szCs w:val="32"/>
        </w:rPr>
        <w:t xml:space="preserve">Dans cette situation d’urgence, le Pays a sauvé les comptes sociaux via deux </w:t>
      </w:r>
      <w:proofErr w:type="gramStart"/>
      <w:r w:rsidRPr="0045479C">
        <w:rPr>
          <w:rFonts w:ascii="Arial" w:hAnsi="Arial" w:cs="Arial"/>
          <w:sz w:val="32"/>
          <w:szCs w:val="32"/>
        </w:rPr>
        <w:t xml:space="preserve">vecteurs </w:t>
      </w:r>
      <w:r w:rsidR="00141621" w:rsidRPr="0045479C">
        <w:rPr>
          <w:rFonts w:ascii="Arial" w:hAnsi="Arial" w:cs="Arial"/>
          <w:sz w:val="32"/>
          <w:szCs w:val="32"/>
        </w:rPr>
        <w:t> :</w:t>
      </w:r>
      <w:proofErr w:type="gramEnd"/>
    </w:p>
    <w:p w14:paraId="4A8D4291" w14:textId="157D9A33" w:rsidR="00293F58" w:rsidRPr="0045479C" w:rsidRDefault="00293F58" w:rsidP="00141621">
      <w:pPr>
        <w:pStyle w:val="NormalWeb"/>
        <w:numPr>
          <w:ilvl w:val="0"/>
          <w:numId w:val="16"/>
        </w:numPr>
        <w:jc w:val="both"/>
        <w:rPr>
          <w:rFonts w:ascii="Arial" w:hAnsi="Arial" w:cs="Arial"/>
          <w:sz w:val="32"/>
          <w:szCs w:val="32"/>
        </w:rPr>
      </w:pPr>
      <w:proofErr w:type="gramStart"/>
      <w:r w:rsidRPr="0045479C">
        <w:rPr>
          <w:rFonts w:ascii="Arial" w:hAnsi="Arial" w:cs="Arial"/>
          <w:sz w:val="32"/>
          <w:szCs w:val="32"/>
        </w:rPr>
        <w:t>en</w:t>
      </w:r>
      <w:proofErr w:type="gramEnd"/>
      <w:r w:rsidRPr="0045479C">
        <w:rPr>
          <w:rFonts w:ascii="Arial" w:hAnsi="Arial" w:cs="Arial"/>
          <w:sz w:val="32"/>
          <w:szCs w:val="32"/>
        </w:rPr>
        <w:t xml:space="preserve"> soldant le </w:t>
      </w:r>
      <w:r w:rsidR="00ED51F7" w:rsidRPr="0045479C">
        <w:rPr>
          <w:rFonts w:ascii="Arial" w:hAnsi="Arial" w:cs="Arial"/>
          <w:sz w:val="32"/>
          <w:szCs w:val="32"/>
        </w:rPr>
        <w:t>Fonds d’Amortissement du Déficit Social (</w:t>
      </w:r>
      <w:r w:rsidRPr="0045479C">
        <w:rPr>
          <w:rFonts w:ascii="Arial" w:hAnsi="Arial" w:cs="Arial"/>
          <w:sz w:val="32"/>
          <w:szCs w:val="32"/>
        </w:rPr>
        <w:t>FADES</w:t>
      </w:r>
      <w:r w:rsidR="00ED51F7" w:rsidRPr="0045479C">
        <w:rPr>
          <w:rFonts w:ascii="Arial" w:hAnsi="Arial" w:cs="Arial"/>
          <w:sz w:val="32"/>
          <w:szCs w:val="32"/>
        </w:rPr>
        <w:t>),</w:t>
      </w:r>
      <w:r w:rsidR="00C21F5E" w:rsidRPr="0045479C">
        <w:rPr>
          <w:rFonts w:ascii="Arial" w:hAnsi="Arial" w:cs="Arial"/>
          <w:sz w:val="32"/>
          <w:szCs w:val="32"/>
        </w:rPr>
        <w:t xml:space="preserve"> pour </w:t>
      </w:r>
      <w:r w:rsidR="00C21F5E" w:rsidRPr="0045479C">
        <w:rPr>
          <w:rFonts w:ascii="Arial" w:hAnsi="Arial" w:cs="Arial"/>
          <w:b/>
          <w:bCs/>
          <w:sz w:val="32"/>
          <w:szCs w:val="32"/>
        </w:rPr>
        <w:t>6,9 milliards F</w:t>
      </w:r>
      <w:r w:rsidR="002E70C6" w:rsidRPr="0045479C">
        <w:rPr>
          <w:rFonts w:ascii="Arial" w:hAnsi="Arial" w:cs="Arial"/>
          <w:b/>
          <w:bCs/>
          <w:sz w:val="32"/>
          <w:szCs w:val="32"/>
        </w:rPr>
        <w:t xml:space="preserve"> CFP</w:t>
      </w:r>
      <w:r w:rsidR="00C21F5E" w:rsidRPr="0045479C">
        <w:rPr>
          <w:rFonts w:ascii="Arial" w:hAnsi="Arial" w:cs="Arial"/>
          <w:sz w:val="32"/>
          <w:szCs w:val="32"/>
        </w:rPr>
        <w:t xml:space="preserve">. Pour mémoire, le FADES a été </w:t>
      </w:r>
      <w:r w:rsidR="00ED51F7" w:rsidRPr="0045479C">
        <w:rPr>
          <w:rFonts w:ascii="Arial" w:hAnsi="Arial" w:cs="Arial"/>
          <w:sz w:val="32"/>
          <w:szCs w:val="32"/>
        </w:rPr>
        <w:t>créé en février 2011,</w:t>
      </w:r>
      <w:r w:rsidRPr="0045479C">
        <w:rPr>
          <w:rFonts w:ascii="Arial" w:hAnsi="Arial" w:cs="Arial"/>
          <w:sz w:val="32"/>
          <w:szCs w:val="32"/>
        </w:rPr>
        <w:t xml:space="preserve"> </w:t>
      </w:r>
      <w:r w:rsidR="00C21F5E" w:rsidRPr="0045479C">
        <w:rPr>
          <w:rFonts w:ascii="Arial" w:hAnsi="Arial" w:cs="Arial"/>
          <w:sz w:val="32"/>
          <w:szCs w:val="32"/>
        </w:rPr>
        <w:t xml:space="preserve">et était </w:t>
      </w:r>
      <w:r w:rsidR="00ED51F7" w:rsidRPr="0045479C">
        <w:rPr>
          <w:rFonts w:ascii="Arial" w:hAnsi="Arial" w:cs="Arial"/>
          <w:sz w:val="32"/>
          <w:szCs w:val="32"/>
        </w:rPr>
        <w:t xml:space="preserve">destiné à l’apurement du déficit cumulé en décembre 2010 de la branche maladie du Régime des Salariés, </w:t>
      </w:r>
      <w:r w:rsidRPr="0045479C">
        <w:rPr>
          <w:rFonts w:ascii="Arial" w:hAnsi="Arial" w:cs="Arial"/>
          <w:sz w:val="32"/>
          <w:szCs w:val="32"/>
        </w:rPr>
        <w:t xml:space="preserve">engagement pris par la </w:t>
      </w:r>
      <w:r w:rsidR="00D53C01" w:rsidRPr="0045479C">
        <w:rPr>
          <w:rFonts w:ascii="Arial" w:hAnsi="Arial" w:cs="Arial"/>
          <w:sz w:val="32"/>
          <w:szCs w:val="32"/>
        </w:rPr>
        <w:t>C</w:t>
      </w:r>
      <w:r w:rsidRPr="0045479C">
        <w:rPr>
          <w:rFonts w:ascii="Arial" w:hAnsi="Arial" w:cs="Arial"/>
          <w:sz w:val="32"/>
          <w:szCs w:val="32"/>
        </w:rPr>
        <w:t>ollectivité envers le Régime des Salariés pour absorber le déficit de la branche maladie</w:t>
      </w:r>
    </w:p>
    <w:p w14:paraId="1A8A3130" w14:textId="0E914429" w:rsidR="00141621" w:rsidRPr="0045479C" w:rsidRDefault="00141621" w:rsidP="00141621">
      <w:pPr>
        <w:pStyle w:val="NormalWeb"/>
        <w:numPr>
          <w:ilvl w:val="0"/>
          <w:numId w:val="16"/>
        </w:numPr>
        <w:jc w:val="both"/>
        <w:rPr>
          <w:rFonts w:ascii="Arial" w:hAnsi="Arial" w:cs="Arial"/>
          <w:sz w:val="32"/>
          <w:szCs w:val="32"/>
        </w:rPr>
      </w:pPr>
      <w:proofErr w:type="gramStart"/>
      <w:r w:rsidRPr="0045479C">
        <w:rPr>
          <w:rFonts w:ascii="Arial" w:hAnsi="Arial" w:cs="Arial"/>
          <w:sz w:val="32"/>
          <w:szCs w:val="32"/>
        </w:rPr>
        <w:t>en</w:t>
      </w:r>
      <w:proofErr w:type="gramEnd"/>
      <w:r w:rsidRPr="0045479C">
        <w:rPr>
          <w:rFonts w:ascii="Arial" w:hAnsi="Arial" w:cs="Arial"/>
          <w:sz w:val="32"/>
          <w:szCs w:val="32"/>
        </w:rPr>
        <w:t xml:space="preserve"> octroyant un prêt,</w:t>
      </w:r>
      <w:r w:rsidR="00D53C01" w:rsidRPr="0045479C">
        <w:rPr>
          <w:rFonts w:ascii="Arial" w:hAnsi="Arial" w:cs="Arial"/>
          <w:sz w:val="32"/>
          <w:szCs w:val="32"/>
        </w:rPr>
        <w:t xml:space="preserve"> lui-même adossé au </w:t>
      </w:r>
      <w:r w:rsidRPr="0045479C">
        <w:rPr>
          <w:rFonts w:ascii="Arial" w:hAnsi="Arial" w:cs="Arial"/>
          <w:sz w:val="32"/>
          <w:szCs w:val="32"/>
        </w:rPr>
        <w:t xml:space="preserve"> PGE</w:t>
      </w:r>
      <w:r w:rsidR="002E70C6" w:rsidRPr="0045479C">
        <w:rPr>
          <w:rFonts w:ascii="Arial" w:hAnsi="Arial" w:cs="Arial"/>
          <w:sz w:val="32"/>
          <w:szCs w:val="32"/>
        </w:rPr>
        <w:t xml:space="preserve"> n°</w:t>
      </w:r>
      <w:r w:rsidRPr="0045479C">
        <w:rPr>
          <w:rFonts w:ascii="Arial" w:hAnsi="Arial" w:cs="Arial"/>
          <w:sz w:val="32"/>
          <w:szCs w:val="32"/>
        </w:rPr>
        <w:t xml:space="preserve">1, de </w:t>
      </w:r>
      <w:r w:rsidRPr="0045479C">
        <w:rPr>
          <w:rFonts w:ascii="Arial" w:hAnsi="Arial" w:cs="Arial"/>
          <w:b/>
          <w:bCs/>
          <w:sz w:val="32"/>
          <w:szCs w:val="32"/>
        </w:rPr>
        <w:t>9,6 milliards F</w:t>
      </w:r>
      <w:r w:rsidR="002E70C6" w:rsidRPr="0045479C">
        <w:rPr>
          <w:rFonts w:ascii="Arial" w:hAnsi="Arial" w:cs="Arial"/>
          <w:b/>
          <w:bCs/>
          <w:sz w:val="32"/>
          <w:szCs w:val="32"/>
        </w:rPr>
        <w:t xml:space="preserve"> CFP</w:t>
      </w:r>
      <w:r w:rsidRPr="0045479C">
        <w:rPr>
          <w:rFonts w:ascii="Arial" w:hAnsi="Arial" w:cs="Arial"/>
          <w:sz w:val="32"/>
          <w:szCs w:val="32"/>
        </w:rPr>
        <w:t>.</w:t>
      </w:r>
    </w:p>
    <w:p w14:paraId="2054E4BE" w14:textId="77777777" w:rsidR="00D53C01" w:rsidRPr="0045479C" w:rsidRDefault="00D53C01" w:rsidP="00141621">
      <w:pPr>
        <w:pStyle w:val="NormalWeb"/>
        <w:jc w:val="both"/>
        <w:rPr>
          <w:rFonts w:ascii="Arial" w:hAnsi="Arial" w:cs="Arial"/>
          <w:sz w:val="32"/>
          <w:szCs w:val="32"/>
        </w:rPr>
      </w:pPr>
    </w:p>
    <w:p w14:paraId="5549131F" w14:textId="2BD52130" w:rsidR="00141621" w:rsidRPr="0045479C" w:rsidRDefault="002E70C6" w:rsidP="00141621">
      <w:pPr>
        <w:pStyle w:val="NormalWeb"/>
        <w:jc w:val="both"/>
        <w:rPr>
          <w:rFonts w:ascii="Arial" w:hAnsi="Arial" w:cs="Arial"/>
          <w:sz w:val="32"/>
          <w:szCs w:val="32"/>
        </w:rPr>
      </w:pPr>
      <w:r w:rsidRPr="0045479C">
        <w:rPr>
          <w:rFonts w:ascii="Arial" w:hAnsi="Arial" w:cs="Arial"/>
          <w:sz w:val="32"/>
          <w:szCs w:val="32"/>
        </w:rPr>
        <w:t>N</w:t>
      </w:r>
      <w:r w:rsidR="00D53C01" w:rsidRPr="0045479C">
        <w:rPr>
          <w:rFonts w:ascii="Arial" w:hAnsi="Arial" w:cs="Arial"/>
          <w:sz w:val="32"/>
          <w:szCs w:val="32"/>
        </w:rPr>
        <w:t>ous aurions préféré faire mentir les statistiques. Hélas, f</w:t>
      </w:r>
      <w:r w:rsidR="00141621" w:rsidRPr="0045479C">
        <w:rPr>
          <w:rFonts w:ascii="Arial" w:hAnsi="Arial" w:cs="Arial"/>
          <w:sz w:val="32"/>
          <w:szCs w:val="32"/>
        </w:rPr>
        <w:t xml:space="preserve">orce est de constater que les prévisions de mars 2020 étaient </w:t>
      </w:r>
      <w:r w:rsidR="002F445F" w:rsidRPr="0045479C">
        <w:rPr>
          <w:rFonts w:ascii="Arial" w:hAnsi="Arial" w:cs="Arial"/>
          <w:sz w:val="32"/>
          <w:szCs w:val="32"/>
        </w:rPr>
        <w:t>exactes</w:t>
      </w:r>
      <w:r w:rsidR="00141621" w:rsidRPr="0045479C">
        <w:rPr>
          <w:rFonts w:ascii="Arial" w:hAnsi="Arial" w:cs="Arial"/>
          <w:sz w:val="32"/>
          <w:szCs w:val="32"/>
        </w:rPr>
        <w:t xml:space="preserve">, car </w:t>
      </w:r>
      <w:r w:rsidR="00D53C01" w:rsidRPr="0045479C">
        <w:rPr>
          <w:rFonts w:ascii="Arial" w:hAnsi="Arial" w:cs="Arial"/>
          <w:sz w:val="32"/>
          <w:szCs w:val="32"/>
        </w:rPr>
        <w:t xml:space="preserve">un </w:t>
      </w:r>
      <w:r w:rsidR="00141621" w:rsidRPr="0045479C">
        <w:rPr>
          <w:rFonts w:ascii="Arial" w:hAnsi="Arial" w:cs="Arial"/>
          <w:sz w:val="32"/>
          <w:szCs w:val="32"/>
        </w:rPr>
        <w:t xml:space="preserve">besoin supplémentaire de </w:t>
      </w:r>
      <w:r w:rsidR="00141621" w:rsidRPr="0045479C">
        <w:rPr>
          <w:rFonts w:ascii="Arial" w:hAnsi="Arial" w:cs="Arial"/>
          <w:b/>
          <w:bCs/>
          <w:sz w:val="32"/>
          <w:szCs w:val="32"/>
        </w:rPr>
        <w:t>7,4 milliards F</w:t>
      </w:r>
      <w:r w:rsidRPr="0045479C">
        <w:rPr>
          <w:rFonts w:ascii="Arial" w:hAnsi="Arial" w:cs="Arial"/>
          <w:b/>
          <w:bCs/>
          <w:sz w:val="32"/>
          <w:szCs w:val="32"/>
        </w:rPr>
        <w:t xml:space="preserve"> CFP</w:t>
      </w:r>
      <w:r w:rsidR="00C21F5E" w:rsidRPr="0045479C">
        <w:rPr>
          <w:rFonts w:ascii="Arial" w:hAnsi="Arial" w:cs="Arial"/>
          <w:b/>
          <w:bCs/>
          <w:sz w:val="32"/>
          <w:szCs w:val="32"/>
        </w:rPr>
        <w:t xml:space="preserve"> est confirmé</w:t>
      </w:r>
      <w:r w:rsidR="00141621" w:rsidRPr="0045479C">
        <w:rPr>
          <w:rFonts w:ascii="Arial" w:hAnsi="Arial" w:cs="Arial"/>
          <w:sz w:val="32"/>
          <w:szCs w:val="32"/>
        </w:rPr>
        <w:t>, portant ainsi le montant total apporté par le Pays</w:t>
      </w:r>
      <w:r w:rsidR="00D53C01" w:rsidRPr="0045479C">
        <w:rPr>
          <w:rFonts w:ascii="Arial" w:hAnsi="Arial" w:cs="Arial"/>
          <w:sz w:val="32"/>
          <w:szCs w:val="32"/>
        </w:rPr>
        <w:t xml:space="preserve"> sur 2020-2021</w:t>
      </w:r>
      <w:r w:rsidR="00141621" w:rsidRPr="0045479C">
        <w:rPr>
          <w:rFonts w:ascii="Arial" w:hAnsi="Arial" w:cs="Arial"/>
          <w:sz w:val="32"/>
          <w:szCs w:val="32"/>
        </w:rPr>
        <w:t xml:space="preserve"> à </w:t>
      </w:r>
      <w:r w:rsidR="00141621" w:rsidRPr="0045479C">
        <w:rPr>
          <w:rFonts w:ascii="Arial" w:hAnsi="Arial" w:cs="Arial"/>
          <w:b/>
          <w:bCs/>
          <w:sz w:val="32"/>
          <w:szCs w:val="32"/>
        </w:rPr>
        <w:t xml:space="preserve">24 milliards </w:t>
      </w:r>
      <w:r w:rsidR="00D53C01" w:rsidRPr="0045479C">
        <w:rPr>
          <w:rFonts w:ascii="Arial" w:hAnsi="Arial" w:cs="Arial"/>
          <w:b/>
          <w:bCs/>
          <w:sz w:val="32"/>
          <w:szCs w:val="32"/>
        </w:rPr>
        <w:t xml:space="preserve">de francs. </w:t>
      </w:r>
    </w:p>
    <w:p w14:paraId="30D72A0C" w14:textId="330BB5DB" w:rsidR="005E53D0" w:rsidRPr="0045479C" w:rsidRDefault="00ED51F7" w:rsidP="00141621">
      <w:pPr>
        <w:pStyle w:val="NormalWeb"/>
        <w:jc w:val="both"/>
        <w:rPr>
          <w:rFonts w:ascii="Arial" w:hAnsi="Arial" w:cs="Arial"/>
          <w:sz w:val="32"/>
          <w:szCs w:val="32"/>
        </w:rPr>
      </w:pPr>
      <w:r w:rsidRPr="0045479C">
        <w:rPr>
          <w:rFonts w:ascii="Arial" w:hAnsi="Arial" w:cs="Arial"/>
          <w:sz w:val="32"/>
          <w:szCs w:val="32"/>
        </w:rPr>
        <w:t xml:space="preserve">Cela démontre clairement, que le modèle actuel de notre PSG, créé en 1995, a vécu et qu’il est temps de </w:t>
      </w:r>
      <w:r w:rsidR="00D53C01" w:rsidRPr="0045479C">
        <w:rPr>
          <w:rFonts w:ascii="Arial" w:hAnsi="Arial" w:cs="Arial"/>
          <w:sz w:val="32"/>
          <w:szCs w:val="32"/>
        </w:rPr>
        <w:t>le</w:t>
      </w:r>
      <w:r w:rsidR="002E70C6" w:rsidRPr="0045479C">
        <w:rPr>
          <w:rFonts w:ascii="Arial" w:hAnsi="Arial" w:cs="Arial"/>
          <w:sz w:val="32"/>
          <w:szCs w:val="32"/>
        </w:rPr>
        <w:t xml:space="preserve"> réformer pour ne pas le voir </w:t>
      </w:r>
      <w:r w:rsidR="00D53C01" w:rsidRPr="0045479C">
        <w:rPr>
          <w:rFonts w:ascii="Arial" w:hAnsi="Arial" w:cs="Arial"/>
          <w:sz w:val="32"/>
          <w:szCs w:val="32"/>
        </w:rPr>
        <w:t xml:space="preserve">s’écrouler. </w:t>
      </w:r>
      <w:r w:rsidRPr="0045479C">
        <w:rPr>
          <w:rFonts w:ascii="Arial" w:hAnsi="Arial" w:cs="Arial"/>
          <w:sz w:val="32"/>
          <w:szCs w:val="32"/>
        </w:rPr>
        <w:t xml:space="preserve"> </w:t>
      </w:r>
    </w:p>
    <w:p w14:paraId="63F0B231" w14:textId="56D8D97E" w:rsidR="005E53D0" w:rsidRPr="0045479C" w:rsidRDefault="00ED51F7" w:rsidP="00141621">
      <w:pPr>
        <w:pStyle w:val="NormalWeb"/>
        <w:jc w:val="both"/>
        <w:rPr>
          <w:rFonts w:ascii="Arial" w:hAnsi="Arial" w:cs="Arial"/>
          <w:b/>
          <w:bCs/>
          <w:sz w:val="32"/>
          <w:szCs w:val="32"/>
        </w:rPr>
      </w:pPr>
      <w:r w:rsidRPr="0045479C">
        <w:rPr>
          <w:rFonts w:ascii="Arial" w:hAnsi="Arial" w:cs="Arial"/>
          <w:b/>
          <w:bCs/>
          <w:sz w:val="32"/>
          <w:szCs w:val="32"/>
        </w:rPr>
        <w:t>Evoluer pour écrire un nouveau paradigme ou se sclé</w:t>
      </w:r>
      <w:r w:rsidR="005E53D0" w:rsidRPr="0045479C">
        <w:rPr>
          <w:rFonts w:ascii="Arial" w:hAnsi="Arial" w:cs="Arial"/>
          <w:b/>
          <w:bCs/>
          <w:sz w:val="32"/>
          <w:szCs w:val="32"/>
        </w:rPr>
        <w:t xml:space="preserve">roser au risque d’abimer notre modèle de société : </w:t>
      </w:r>
      <w:r w:rsidR="00DF1653" w:rsidRPr="0045479C">
        <w:rPr>
          <w:rFonts w:ascii="Arial" w:hAnsi="Arial" w:cs="Arial"/>
          <w:b/>
          <w:bCs/>
          <w:sz w:val="32"/>
          <w:szCs w:val="32"/>
        </w:rPr>
        <w:t>voilà les deux alternatives qui s’offraient au gouvernement en 2020. Nous avons choisi l’action et vous en aurez un témoignage très concret dans les prochaines semaines, nous allons accélérer le changement.</w:t>
      </w:r>
    </w:p>
    <w:p w14:paraId="1BA570F6" w14:textId="44E76B27" w:rsidR="00293F58" w:rsidRPr="0045479C" w:rsidRDefault="009636CE" w:rsidP="009636CE">
      <w:pPr>
        <w:pStyle w:val="NormalWeb"/>
        <w:jc w:val="center"/>
        <w:rPr>
          <w:rFonts w:ascii="Arial" w:hAnsi="Arial" w:cs="Arial"/>
          <w:sz w:val="32"/>
          <w:szCs w:val="32"/>
        </w:rPr>
      </w:pPr>
      <w:r w:rsidRPr="0045479C">
        <w:rPr>
          <w:rFonts w:ascii="Arial" w:hAnsi="Arial" w:cs="Arial"/>
          <w:sz w:val="32"/>
          <w:szCs w:val="32"/>
        </w:rPr>
        <w:t>***</w:t>
      </w:r>
    </w:p>
    <w:p w14:paraId="19C9FD5F" w14:textId="5DECC5CA" w:rsidR="009636CE" w:rsidRPr="0045479C" w:rsidRDefault="00DF1653" w:rsidP="009636CE">
      <w:pPr>
        <w:pStyle w:val="NormalWeb"/>
        <w:jc w:val="both"/>
        <w:rPr>
          <w:rFonts w:ascii="Arial" w:hAnsi="Arial" w:cs="Arial"/>
          <w:b/>
          <w:bCs/>
          <w:sz w:val="32"/>
          <w:szCs w:val="32"/>
        </w:rPr>
      </w:pPr>
      <w:r w:rsidRPr="0045479C">
        <w:rPr>
          <w:rFonts w:ascii="Arial" w:hAnsi="Arial" w:cs="Arial"/>
          <w:sz w:val="32"/>
          <w:szCs w:val="32"/>
        </w:rPr>
        <w:t xml:space="preserve">J’en viens à présent </w:t>
      </w:r>
      <w:proofErr w:type="gramStart"/>
      <w:r w:rsidRPr="0045479C">
        <w:rPr>
          <w:rFonts w:ascii="Arial" w:hAnsi="Arial" w:cs="Arial"/>
          <w:sz w:val="32"/>
          <w:szCs w:val="32"/>
        </w:rPr>
        <w:t xml:space="preserve">aux </w:t>
      </w:r>
      <w:r w:rsidR="009636CE" w:rsidRPr="0045479C">
        <w:rPr>
          <w:rFonts w:ascii="Arial" w:hAnsi="Arial" w:cs="Arial"/>
          <w:sz w:val="32"/>
          <w:szCs w:val="32"/>
        </w:rPr>
        <w:t xml:space="preserve"> dépenses</w:t>
      </w:r>
      <w:proofErr w:type="gramEnd"/>
      <w:r w:rsidR="009636CE" w:rsidRPr="0045479C">
        <w:rPr>
          <w:rFonts w:ascii="Arial" w:hAnsi="Arial" w:cs="Arial"/>
          <w:sz w:val="32"/>
          <w:szCs w:val="32"/>
        </w:rPr>
        <w:t xml:space="preserve"> de santé :</w:t>
      </w:r>
      <w:r w:rsidR="002F445F" w:rsidRPr="0045479C">
        <w:rPr>
          <w:rFonts w:ascii="Arial" w:hAnsi="Arial" w:cs="Arial"/>
          <w:sz w:val="32"/>
          <w:szCs w:val="32"/>
        </w:rPr>
        <w:t xml:space="preserve"> </w:t>
      </w:r>
    </w:p>
    <w:p w14:paraId="0423B9DB" w14:textId="634C65BA" w:rsidR="009636CE" w:rsidRPr="0045479C" w:rsidRDefault="009636CE" w:rsidP="009636CE">
      <w:pPr>
        <w:pStyle w:val="NormalWeb"/>
        <w:numPr>
          <w:ilvl w:val="0"/>
          <w:numId w:val="16"/>
        </w:numPr>
        <w:jc w:val="both"/>
        <w:rPr>
          <w:rFonts w:ascii="Arial" w:hAnsi="Arial" w:cs="Arial"/>
          <w:sz w:val="32"/>
          <w:szCs w:val="32"/>
        </w:rPr>
      </w:pPr>
      <w:r w:rsidRPr="0045479C">
        <w:rPr>
          <w:rFonts w:ascii="Arial" w:hAnsi="Arial" w:cs="Arial"/>
          <w:sz w:val="32"/>
          <w:szCs w:val="32"/>
        </w:rPr>
        <w:lastRenderedPageBreak/>
        <w:t xml:space="preserve"> </w:t>
      </w:r>
      <w:proofErr w:type="gramStart"/>
      <w:r w:rsidRPr="0045479C">
        <w:rPr>
          <w:rFonts w:ascii="Arial" w:hAnsi="Arial" w:cs="Arial"/>
          <w:sz w:val="32"/>
          <w:szCs w:val="32"/>
        </w:rPr>
        <w:t>une</w:t>
      </w:r>
      <w:proofErr w:type="gramEnd"/>
      <w:r w:rsidRPr="0045479C">
        <w:rPr>
          <w:rFonts w:ascii="Arial" w:hAnsi="Arial" w:cs="Arial"/>
          <w:sz w:val="32"/>
          <w:szCs w:val="32"/>
        </w:rPr>
        <w:t xml:space="preserve"> subvention de </w:t>
      </w:r>
      <w:r w:rsidRPr="0045479C">
        <w:rPr>
          <w:rFonts w:ascii="Arial" w:hAnsi="Arial" w:cs="Arial"/>
          <w:b/>
          <w:bCs/>
          <w:sz w:val="32"/>
          <w:szCs w:val="32"/>
        </w:rPr>
        <w:t>1,3 milliards F</w:t>
      </w:r>
      <w:r w:rsidR="002E70C6" w:rsidRPr="0045479C">
        <w:rPr>
          <w:rFonts w:ascii="Arial" w:hAnsi="Arial" w:cs="Arial"/>
          <w:b/>
          <w:bCs/>
          <w:sz w:val="32"/>
          <w:szCs w:val="32"/>
        </w:rPr>
        <w:t xml:space="preserve"> CFP</w:t>
      </w:r>
      <w:r w:rsidRPr="0045479C">
        <w:rPr>
          <w:rFonts w:ascii="Arial" w:hAnsi="Arial" w:cs="Arial"/>
          <w:sz w:val="32"/>
          <w:szCs w:val="32"/>
        </w:rPr>
        <w:t xml:space="preserve"> </w:t>
      </w:r>
      <w:r w:rsidR="00761C2E" w:rsidRPr="0045479C">
        <w:rPr>
          <w:rFonts w:ascii="Arial" w:hAnsi="Arial" w:cs="Arial"/>
          <w:sz w:val="32"/>
          <w:szCs w:val="32"/>
        </w:rPr>
        <w:t>est</w:t>
      </w:r>
      <w:r w:rsidRPr="0045479C">
        <w:rPr>
          <w:rFonts w:ascii="Arial" w:hAnsi="Arial" w:cs="Arial"/>
          <w:sz w:val="32"/>
          <w:szCs w:val="32"/>
        </w:rPr>
        <w:t xml:space="preserve"> allouée au CHPF pour venir répondre aux besoins exceptionnels de l’hôpital. </w:t>
      </w:r>
    </w:p>
    <w:p w14:paraId="7D068E15" w14:textId="527DF4E9" w:rsidR="009636CE" w:rsidRPr="0045479C" w:rsidRDefault="009636CE" w:rsidP="009636CE">
      <w:pPr>
        <w:pStyle w:val="NormalWeb"/>
        <w:jc w:val="both"/>
        <w:rPr>
          <w:rFonts w:ascii="Arial" w:hAnsi="Arial" w:cs="Arial"/>
          <w:sz w:val="32"/>
          <w:szCs w:val="32"/>
        </w:rPr>
      </w:pPr>
      <w:r w:rsidRPr="0045479C">
        <w:rPr>
          <w:rFonts w:ascii="Arial" w:hAnsi="Arial" w:cs="Arial"/>
          <w:sz w:val="32"/>
          <w:szCs w:val="32"/>
        </w:rPr>
        <w:t xml:space="preserve">Je voudrais exprimer </w:t>
      </w:r>
      <w:r w:rsidR="002E70C6" w:rsidRPr="0045479C">
        <w:rPr>
          <w:rFonts w:ascii="Arial" w:hAnsi="Arial" w:cs="Arial"/>
          <w:sz w:val="32"/>
          <w:szCs w:val="32"/>
        </w:rPr>
        <w:t>encore une fois</w:t>
      </w:r>
      <w:r w:rsidRPr="0045479C">
        <w:rPr>
          <w:rFonts w:ascii="Arial" w:hAnsi="Arial" w:cs="Arial"/>
          <w:sz w:val="32"/>
          <w:szCs w:val="32"/>
        </w:rPr>
        <w:t>, à l’ensemble du personnel de cet établissement, tous nos remerciements pour le travail et l’organisation exceptionnel</w:t>
      </w:r>
      <w:r w:rsidR="002E70C6" w:rsidRPr="0045479C">
        <w:rPr>
          <w:rFonts w:ascii="Arial" w:hAnsi="Arial" w:cs="Arial"/>
          <w:sz w:val="32"/>
          <w:szCs w:val="32"/>
        </w:rPr>
        <w:t>le</w:t>
      </w:r>
      <w:r w:rsidRPr="0045479C">
        <w:rPr>
          <w:rFonts w:ascii="Arial" w:hAnsi="Arial" w:cs="Arial"/>
          <w:sz w:val="32"/>
          <w:szCs w:val="32"/>
        </w:rPr>
        <w:t xml:space="preserve"> </w:t>
      </w:r>
      <w:r w:rsidR="00C21F5E" w:rsidRPr="0045479C">
        <w:rPr>
          <w:rFonts w:ascii="Arial" w:hAnsi="Arial" w:cs="Arial"/>
          <w:sz w:val="32"/>
          <w:szCs w:val="32"/>
        </w:rPr>
        <w:t xml:space="preserve">dont </w:t>
      </w:r>
      <w:r w:rsidRPr="0045479C">
        <w:rPr>
          <w:rFonts w:ascii="Arial" w:hAnsi="Arial" w:cs="Arial"/>
          <w:sz w:val="32"/>
          <w:szCs w:val="32"/>
        </w:rPr>
        <w:t>ils ont fait preuve en peu de temps. Là aussi, il a fallu qu’ils se réinventent, une médecine de guerre a pris le pas sur la médecine quotidienne. Ce modèle a été reconnu par les plus grands experts du SAMU et sera dupliqué</w:t>
      </w:r>
      <w:r w:rsidR="007E58AF" w:rsidRPr="0045479C">
        <w:rPr>
          <w:rFonts w:ascii="Arial" w:hAnsi="Arial" w:cs="Arial"/>
          <w:sz w:val="32"/>
          <w:szCs w:val="32"/>
        </w:rPr>
        <w:t xml:space="preserve"> à d’autres sites</w:t>
      </w:r>
      <w:r w:rsidRPr="0045479C">
        <w:rPr>
          <w:rFonts w:ascii="Arial" w:hAnsi="Arial" w:cs="Arial"/>
          <w:sz w:val="32"/>
          <w:szCs w:val="32"/>
        </w:rPr>
        <w:t>, dixit le Professeur CARLI.</w:t>
      </w:r>
    </w:p>
    <w:p w14:paraId="6B3951CE" w14:textId="4ED1BB1C" w:rsidR="009636CE" w:rsidRPr="0045479C" w:rsidRDefault="002E70C6" w:rsidP="009636CE">
      <w:pPr>
        <w:pStyle w:val="NormalWeb"/>
        <w:numPr>
          <w:ilvl w:val="0"/>
          <w:numId w:val="16"/>
        </w:numPr>
        <w:jc w:val="both"/>
        <w:rPr>
          <w:rFonts w:ascii="Arial" w:hAnsi="Arial" w:cs="Arial"/>
          <w:sz w:val="32"/>
          <w:szCs w:val="32"/>
        </w:rPr>
      </w:pPr>
      <w:r w:rsidRPr="0045479C">
        <w:rPr>
          <w:rFonts w:ascii="Arial" w:hAnsi="Arial" w:cs="Arial"/>
          <w:sz w:val="32"/>
          <w:szCs w:val="32"/>
        </w:rPr>
        <w:t>Des crédits à hauteur</w:t>
      </w:r>
      <w:r w:rsidR="009636CE" w:rsidRPr="0045479C">
        <w:rPr>
          <w:rFonts w:ascii="Arial" w:hAnsi="Arial" w:cs="Arial"/>
          <w:sz w:val="32"/>
          <w:szCs w:val="32"/>
        </w:rPr>
        <w:t xml:space="preserve"> de </w:t>
      </w:r>
      <w:r w:rsidR="009636CE" w:rsidRPr="0045479C">
        <w:rPr>
          <w:rFonts w:ascii="Arial" w:hAnsi="Arial" w:cs="Arial"/>
          <w:b/>
          <w:bCs/>
          <w:sz w:val="32"/>
          <w:szCs w:val="32"/>
        </w:rPr>
        <w:t>700 millions F</w:t>
      </w:r>
      <w:r w:rsidRPr="0045479C">
        <w:rPr>
          <w:rFonts w:ascii="Arial" w:hAnsi="Arial" w:cs="Arial"/>
          <w:b/>
          <w:bCs/>
          <w:sz w:val="32"/>
          <w:szCs w:val="32"/>
        </w:rPr>
        <w:t xml:space="preserve"> CFP sont prévus pour honorer les factures </w:t>
      </w:r>
      <w:r w:rsidR="009636CE" w:rsidRPr="0045479C">
        <w:rPr>
          <w:rFonts w:ascii="Arial" w:hAnsi="Arial" w:cs="Arial"/>
          <w:sz w:val="32"/>
          <w:szCs w:val="32"/>
        </w:rPr>
        <w:t xml:space="preserve">à l’ILM, </w:t>
      </w:r>
      <w:r w:rsidRPr="0045479C">
        <w:rPr>
          <w:rFonts w:ascii="Arial" w:hAnsi="Arial" w:cs="Arial"/>
          <w:sz w:val="32"/>
          <w:szCs w:val="32"/>
        </w:rPr>
        <w:t>dans le cadre de la réalisation des</w:t>
      </w:r>
      <w:r w:rsidR="009636CE" w:rsidRPr="0045479C">
        <w:rPr>
          <w:rFonts w:ascii="Arial" w:hAnsi="Arial" w:cs="Arial"/>
          <w:sz w:val="32"/>
          <w:szCs w:val="32"/>
        </w:rPr>
        <w:t xml:space="preserve"> tests RTPCR et pour l’ensemble des dispositifs. </w:t>
      </w:r>
    </w:p>
    <w:p w14:paraId="08A47F5F" w14:textId="1BE7923D" w:rsidR="00761C2E" w:rsidRPr="0045479C" w:rsidRDefault="00761C2E" w:rsidP="00761C2E">
      <w:pPr>
        <w:pStyle w:val="NormalWeb"/>
        <w:jc w:val="both"/>
        <w:rPr>
          <w:rFonts w:ascii="Arial" w:hAnsi="Arial" w:cs="Arial"/>
          <w:sz w:val="32"/>
          <w:szCs w:val="32"/>
        </w:rPr>
      </w:pPr>
      <w:r w:rsidRPr="0045479C">
        <w:rPr>
          <w:rFonts w:ascii="Arial" w:hAnsi="Arial" w:cs="Arial"/>
          <w:sz w:val="32"/>
          <w:szCs w:val="32"/>
        </w:rPr>
        <w:t>Là aussi, les équipes ont dû s’adapter, se réinventer pour répondre aux besoins</w:t>
      </w:r>
      <w:r w:rsidR="002E70C6" w:rsidRPr="0045479C">
        <w:rPr>
          <w:rFonts w:ascii="Arial" w:hAnsi="Arial" w:cs="Arial"/>
          <w:sz w:val="32"/>
          <w:szCs w:val="32"/>
        </w:rPr>
        <w:t>.</w:t>
      </w:r>
    </w:p>
    <w:p w14:paraId="2D4F4520" w14:textId="2A9D0C6C" w:rsidR="00761C2E" w:rsidRPr="0045479C" w:rsidRDefault="00761C2E" w:rsidP="00761C2E">
      <w:pPr>
        <w:pStyle w:val="NormalWeb"/>
        <w:numPr>
          <w:ilvl w:val="0"/>
          <w:numId w:val="16"/>
        </w:numPr>
        <w:jc w:val="both"/>
        <w:rPr>
          <w:rFonts w:ascii="Arial" w:hAnsi="Arial" w:cs="Arial"/>
          <w:sz w:val="32"/>
          <w:szCs w:val="32"/>
        </w:rPr>
      </w:pPr>
      <w:r w:rsidRPr="0045479C">
        <w:rPr>
          <w:rFonts w:ascii="Arial" w:hAnsi="Arial" w:cs="Arial"/>
          <w:sz w:val="32"/>
          <w:szCs w:val="32"/>
        </w:rPr>
        <w:t xml:space="preserve">Enfin, </w:t>
      </w:r>
      <w:r w:rsidRPr="0045479C">
        <w:rPr>
          <w:rFonts w:ascii="Arial" w:hAnsi="Arial" w:cs="Arial"/>
          <w:b/>
          <w:bCs/>
          <w:sz w:val="32"/>
          <w:szCs w:val="32"/>
        </w:rPr>
        <w:t>342 millions F</w:t>
      </w:r>
      <w:r w:rsidR="002E70C6" w:rsidRPr="0045479C">
        <w:rPr>
          <w:rFonts w:ascii="Arial" w:hAnsi="Arial" w:cs="Arial"/>
          <w:b/>
          <w:bCs/>
          <w:sz w:val="32"/>
          <w:szCs w:val="32"/>
        </w:rPr>
        <w:t xml:space="preserve"> CFP sont inscrits au profit de </w:t>
      </w:r>
      <w:r w:rsidR="002E70C6" w:rsidRPr="0045479C">
        <w:rPr>
          <w:rFonts w:ascii="Arial" w:hAnsi="Arial" w:cs="Arial"/>
          <w:sz w:val="32"/>
          <w:szCs w:val="32"/>
        </w:rPr>
        <w:t>l</w:t>
      </w:r>
      <w:r w:rsidRPr="0045479C">
        <w:rPr>
          <w:rFonts w:ascii="Arial" w:hAnsi="Arial" w:cs="Arial"/>
          <w:sz w:val="32"/>
          <w:szCs w:val="32"/>
        </w:rPr>
        <w:t>a Direction de la Santé, pour leur permettre de poursuivre leur mission dans de bonnes conditions.</w:t>
      </w:r>
    </w:p>
    <w:p w14:paraId="7A54D580" w14:textId="65F24394" w:rsidR="00761C2E" w:rsidRPr="0045479C" w:rsidRDefault="00761C2E" w:rsidP="00761C2E">
      <w:pPr>
        <w:pStyle w:val="NormalWeb"/>
        <w:jc w:val="both"/>
        <w:rPr>
          <w:rFonts w:ascii="Arial" w:hAnsi="Arial" w:cs="Arial"/>
          <w:sz w:val="32"/>
          <w:szCs w:val="32"/>
        </w:rPr>
      </w:pPr>
      <w:r w:rsidRPr="0045479C">
        <w:rPr>
          <w:rFonts w:ascii="Arial" w:hAnsi="Arial" w:cs="Arial"/>
          <w:sz w:val="32"/>
          <w:szCs w:val="32"/>
        </w:rPr>
        <w:t xml:space="preserve">En tout, c’est un peu plus de </w:t>
      </w:r>
      <w:r w:rsidRPr="0045479C">
        <w:rPr>
          <w:rFonts w:ascii="Arial" w:hAnsi="Arial" w:cs="Arial"/>
          <w:b/>
          <w:bCs/>
          <w:sz w:val="32"/>
          <w:szCs w:val="32"/>
        </w:rPr>
        <w:t>2,3 milliards F</w:t>
      </w:r>
      <w:r w:rsidR="002E70C6" w:rsidRPr="0045479C">
        <w:rPr>
          <w:rFonts w:ascii="Arial" w:hAnsi="Arial" w:cs="Arial"/>
          <w:b/>
          <w:bCs/>
          <w:sz w:val="32"/>
          <w:szCs w:val="32"/>
        </w:rPr>
        <w:t xml:space="preserve"> CFP</w:t>
      </w:r>
      <w:r w:rsidRPr="0045479C">
        <w:rPr>
          <w:rFonts w:ascii="Arial" w:hAnsi="Arial" w:cs="Arial"/>
          <w:sz w:val="32"/>
          <w:szCs w:val="32"/>
        </w:rPr>
        <w:t xml:space="preserve"> qui ont été dirigés pour le secteur de la Santé</w:t>
      </w:r>
      <w:r w:rsidR="002E70C6" w:rsidRPr="0045479C">
        <w:rPr>
          <w:rFonts w:ascii="Arial" w:hAnsi="Arial" w:cs="Arial"/>
          <w:sz w:val="32"/>
          <w:szCs w:val="32"/>
        </w:rPr>
        <w:t>.</w:t>
      </w:r>
    </w:p>
    <w:p w14:paraId="1CF1C9AF" w14:textId="5597C948" w:rsidR="00761C2E" w:rsidRPr="0045479C" w:rsidRDefault="00761C2E" w:rsidP="00761C2E">
      <w:pPr>
        <w:pStyle w:val="NormalWeb"/>
        <w:jc w:val="center"/>
        <w:rPr>
          <w:rFonts w:ascii="Arial" w:hAnsi="Arial" w:cs="Arial"/>
          <w:sz w:val="32"/>
          <w:szCs w:val="32"/>
        </w:rPr>
      </w:pPr>
      <w:r w:rsidRPr="0045479C">
        <w:rPr>
          <w:rFonts w:ascii="Arial" w:hAnsi="Arial" w:cs="Arial"/>
          <w:sz w:val="32"/>
          <w:szCs w:val="32"/>
        </w:rPr>
        <w:t>***</w:t>
      </w:r>
    </w:p>
    <w:p w14:paraId="71187457" w14:textId="5C58A86A" w:rsidR="00761C2E" w:rsidRPr="0045479C" w:rsidRDefault="00761C2E" w:rsidP="00761C2E">
      <w:pPr>
        <w:pStyle w:val="NormalWeb"/>
        <w:jc w:val="both"/>
        <w:rPr>
          <w:rFonts w:ascii="Arial" w:hAnsi="Arial" w:cs="Arial"/>
          <w:sz w:val="32"/>
          <w:szCs w:val="32"/>
        </w:rPr>
      </w:pPr>
      <w:r w:rsidRPr="0045479C">
        <w:rPr>
          <w:rFonts w:ascii="Arial" w:hAnsi="Arial" w:cs="Arial"/>
          <w:sz w:val="32"/>
          <w:szCs w:val="32"/>
        </w:rPr>
        <w:t xml:space="preserve">Pour le Plan de Relance, </w:t>
      </w:r>
      <w:r w:rsidR="002E70C6" w:rsidRPr="0045479C">
        <w:rPr>
          <w:rFonts w:ascii="Arial" w:hAnsi="Arial" w:cs="Arial"/>
          <w:b/>
          <w:bCs/>
          <w:sz w:val="32"/>
          <w:szCs w:val="32"/>
        </w:rPr>
        <w:t xml:space="preserve">ce sont plus de 12,3 milliards F CFP </w:t>
      </w:r>
      <w:r w:rsidRPr="0045479C">
        <w:rPr>
          <w:rFonts w:ascii="Arial" w:hAnsi="Arial" w:cs="Arial"/>
          <w:b/>
          <w:bCs/>
          <w:sz w:val="32"/>
          <w:szCs w:val="32"/>
        </w:rPr>
        <w:t>d’</w:t>
      </w:r>
      <w:r w:rsidR="002E70C6" w:rsidRPr="0045479C">
        <w:rPr>
          <w:rFonts w:ascii="Arial" w:hAnsi="Arial" w:cs="Arial"/>
          <w:b/>
          <w:bCs/>
          <w:sz w:val="32"/>
          <w:szCs w:val="32"/>
        </w:rPr>
        <w:t>autorisations de programme (</w:t>
      </w:r>
      <w:r w:rsidRPr="0045479C">
        <w:rPr>
          <w:rFonts w:ascii="Arial" w:hAnsi="Arial" w:cs="Arial"/>
          <w:b/>
          <w:bCs/>
          <w:sz w:val="32"/>
          <w:szCs w:val="32"/>
        </w:rPr>
        <w:t>AP</w:t>
      </w:r>
      <w:r w:rsidR="002E70C6" w:rsidRPr="0045479C">
        <w:rPr>
          <w:rFonts w:ascii="Arial" w:hAnsi="Arial" w:cs="Arial"/>
          <w:b/>
          <w:bCs/>
          <w:sz w:val="32"/>
          <w:szCs w:val="32"/>
        </w:rPr>
        <w:t>)</w:t>
      </w:r>
      <w:r w:rsidRPr="0045479C">
        <w:rPr>
          <w:rFonts w:ascii="Arial" w:hAnsi="Arial" w:cs="Arial"/>
          <w:sz w:val="32"/>
          <w:szCs w:val="32"/>
        </w:rPr>
        <w:t xml:space="preserve"> et </w:t>
      </w:r>
      <w:r w:rsidRPr="0045479C">
        <w:rPr>
          <w:rFonts w:ascii="Arial" w:hAnsi="Arial" w:cs="Arial"/>
          <w:b/>
          <w:bCs/>
          <w:sz w:val="32"/>
          <w:szCs w:val="32"/>
        </w:rPr>
        <w:t xml:space="preserve">9,8 milliards </w:t>
      </w:r>
      <w:r w:rsidR="002E70C6" w:rsidRPr="0045479C">
        <w:rPr>
          <w:rFonts w:ascii="Arial" w:hAnsi="Arial" w:cs="Arial"/>
          <w:b/>
          <w:bCs/>
          <w:sz w:val="32"/>
          <w:szCs w:val="32"/>
        </w:rPr>
        <w:t xml:space="preserve">F CFP </w:t>
      </w:r>
      <w:r w:rsidRPr="0045479C">
        <w:rPr>
          <w:rFonts w:ascii="Arial" w:hAnsi="Arial" w:cs="Arial"/>
          <w:b/>
          <w:bCs/>
          <w:sz w:val="32"/>
          <w:szCs w:val="32"/>
        </w:rPr>
        <w:t xml:space="preserve">de </w:t>
      </w:r>
      <w:r w:rsidR="002E70C6" w:rsidRPr="0045479C">
        <w:rPr>
          <w:rFonts w:ascii="Arial" w:hAnsi="Arial" w:cs="Arial"/>
          <w:b/>
          <w:bCs/>
          <w:sz w:val="32"/>
          <w:szCs w:val="32"/>
        </w:rPr>
        <w:t>crédits de paiements (</w:t>
      </w:r>
      <w:r w:rsidRPr="0045479C">
        <w:rPr>
          <w:rFonts w:ascii="Arial" w:hAnsi="Arial" w:cs="Arial"/>
          <w:b/>
          <w:bCs/>
          <w:sz w:val="32"/>
          <w:szCs w:val="32"/>
        </w:rPr>
        <w:t>CP</w:t>
      </w:r>
      <w:r w:rsidR="002E70C6" w:rsidRPr="0045479C">
        <w:rPr>
          <w:rFonts w:ascii="Arial" w:hAnsi="Arial" w:cs="Arial"/>
          <w:b/>
          <w:bCs/>
          <w:sz w:val="32"/>
          <w:szCs w:val="32"/>
        </w:rPr>
        <w:t>)</w:t>
      </w:r>
      <w:r w:rsidRPr="0045479C">
        <w:rPr>
          <w:rFonts w:ascii="Arial" w:hAnsi="Arial" w:cs="Arial"/>
          <w:sz w:val="32"/>
          <w:szCs w:val="32"/>
        </w:rPr>
        <w:t xml:space="preserve"> supplémentaires</w:t>
      </w:r>
      <w:r w:rsidR="002E70C6" w:rsidRPr="0045479C">
        <w:rPr>
          <w:rFonts w:ascii="Arial" w:hAnsi="Arial" w:cs="Arial"/>
          <w:sz w:val="32"/>
          <w:szCs w:val="32"/>
        </w:rPr>
        <w:t xml:space="preserve"> qui</w:t>
      </w:r>
      <w:r w:rsidRPr="0045479C">
        <w:rPr>
          <w:rFonts w:ascii="Arial" w:hAnsi="Arial" w:cs="Arial"/>
          <w:sz w:val="32"/>
          <w:szCs w:val="32"/>
        </w:rPr>
        <w:t xml:space="preserve"> sont proposés à ce collectif.</w:t>
      </w:r>
      <w:r w:rsidR="00AF6319" w:rsidRPr="0045479C">
        <w:rPr>
          <w:rFonts w:ascii="Arial" w:hAnsi="Arial" w:cs="Arial"/>
          <w:sz w:val="32"/>
          <w:szCs w:val="32"/>
        </w:rPr>
        <w:t xml:space="preserve"> Dans les grandes masses, nous retrouvons :</w:t>
      </w:r>
    </w:p>
    <w:p w14:paraId="0068737B" w14:textId="763586FC" w:rsidR="00761C2E" w:rsidRPr="0045479C" w:rsidRDefault="00761C2E" w:rsidP="00761C2E">
      <w:pPr>
        <w:pStyle w:val="NormalWeb"/>
        <w:jc w:val="both"/>
        <w:rPr>
          <w:rFonts w:ascii="Arial" w:hAnsi="Arial" w:cs="Arial"/>
          <w:sz w:val="32"/>
          <w:szCs w:val="32"/>
        </w:rPr>
      </w:pPr>
      <w:r w:rsidRPr="0045479C">
        <w:rPr>
          <w:rFonts w:ascii="Arial" w:hAnsi="Arial" w:cs="Arial"/>
          <w:sz w:val="32"/>
          <w:szCs w:val="32"/>
        </w:rPr>
        <w:t>Pour les AP :</w:t>
      </w:r>
      <w:r w:rsidR="002E5068" w:rsidRPr="0045479C">
        <w:rPr>
          <w:rFonts w:ascii="Arial" w:hAnsi="Arial" w:cs="Arial"/>
          <w:sz w:val="32"/>
          <w:szCs w:val="32"/>
        </w:rPr>
        <w:t xml:space="preserve"> </w:t>
      </w:r>
    </w:p>
    <w:p w14:paraId="49C69040" w14:textId="5041D20F" w:rsidR="00761C2E" w:rsidRPr="0045479C" w:rsidRDefault="00761C2E" w:rsidP="00761C2E">
      <w:pPr>
        <w:pStyle w:val="NormalWeb"/>
        <w:numPr>
          <w:ilvl w:val="0"/>
          <w:numId w:val="16"/>
        </w:numPr>
        <w:jc w:val="both"/>
        <w:rPr>
          <w:rFonts w:ascii="Arial" w:hAnsi="Arial" w:cs="Arial"/>
          <w:sz w:val="32"/>
          <w:szCs w:val="32"/>
        </w:rPr>
      </w:pPr>
      <w:r w:rsidRPr="0045479C">
        <w:rPr>
          <w:rFonts w:ascii="Arial" w:hAnsi="Arial" w:cs="Arial"/>
          <w:b/>
          <w:bCs/>
          <w:sz w:val="32"/>
          <w:szCs w:val="32"/>
        </w:rPr>
        <w:t>7,4 milliards F</w:t>
      </w:r>
      <w:r w:rsidR="002E70C6" w:rsidRPr="0045479C">
        <w:rPr>
          <w:rFonts w:ascii="Arial" w:hAnsi="Arial" w:cs="Arial"/>
          <w:b/>
          <w:bCs/>
          <w:sz w:val="32"/>
          <w:szCs w:val="32"/>
        </w:rPr>
        <w:t xml:space="preserve"> CFP</w:t>
      </w:r>
      <w:r w:rsidRPr="0045479C">
        <w:rPr>
          <w:rFonts w:ascii="Arial" w:hAnsi="Arial" w:cs="Arial"/>
          <w:sz w:val="32"/>
          <w:szCs w:val="32"/>
        </w:rPr>
        <w:t xml:space="preserve"> pour la CPS</w:t>
      </w:r>
      <w:r w:rsidR="009A264C" w:rsidRPr="0045479C">
        <w:rPr>
          <w:rFonts w:ascii="Arial" w:hAnsi="Arial" w:cs="Arial"/>
          <w:sz w:val="32"/>
          <w:szCs w:val="32"/>
        </w:rPr>
        <w:t> ;</w:t>
      </w:r>
    </w:p>
    <w:p w14:paraId="78B27F24" w14:textId="08246457" w:rsidR="002C18FE" w:rsidRPr="0045479C" w:rsidRDefault="002C18FE" w:rsidP="00761C2E">
      <w:pPr>
        <w:pStyle w:val="NormalWeb"/>
        <w:numPr>
          <w:ilvl w:val="0"/>
          <w:numId w:val="16"/>
        </w:numPr>
        <w:jc w:val="both"/>
        <w:rPr>
          <w:rFonts w:ascii="Arial" w:hAnsi="Arial" w:cs="Arial"/>
          <w:sz w:val="32"/>
          <w:szCs w:val="32"/>
        </w:rPr>
      </w:pPr>
      <w:r w:rsidRPr="0045479C">
        <w:rPr>
          <w:rFonts w:ascii="Arial" w:hAnsi="Arial" w:cs="Arial"/>
          <w:b/>
          <w:bCs/>
          <w:sz w:val="32"/>
          <w:szCs w:val="32"/>
        </w:rPr>
        <w:t>2,7 milliards F</w:t>
      </w:r>
      <w:r w:rsidR="002E70C6" w:rsidRPr="0045479C">
        <w:rPr>
          <w:rFonts w:ascii="Arial" w:hAnsi="Arial" w:cs="Arial"/>
          <w:b/>
          <w:bCs/>
          <w:sz w:val="32"/>
          <w:szCs w:val="32"/>
        </w:rPr>
        <w:t xml:space="preserve"> CFP</w:t>
      </w:r>
      <w:r w:rsidRPr="0045479C">
        <w:rPr>
          <w:rFonts w:ascii="Arial" w:hAnsi="Arial" w:cs="Arial"/>
          <w:sz w:val="32"/>
          <w:szCs w:val="32"/>
        </w:rPr>
        <w:t xml:space="preserve"> pour la zone </w:t>
      </w:r>
      <w:proofErr w:type="spellStart"/>
      <w:r w:rsidRPr="0045479C">
        <w:rPr>
          <w:rFonts w:ascii="Arial" w:hAnsi="Arial" w:cs="Arial"/>
          <w:sz w:val="32"/>
          <w:szCs w:val="32"/>
        </w:rPr>
        <w:t>biomarine</w:t>
      </w:r>
      <w:proofErr w:type="spellEnd"/>
      <w:r w:rsidRPr="0045479C">
        <w:rPr>
          <w:rFonts w:ascii="Arial" w:hAnsi="Arial" w:cs="Arial"/>
          <w:sz w:val="32"/>
          <w:szCs w:val="32"/>
        </w:rPr>
        <w:t xml:space="preserve"> de </w:t>
      </w:r>
      <w:proofErr w:type="spellStart"/>
      <w:r w:rsidRPr="0045479C">
        <w:rPr>
          <w:rFonts w:ascii="Arial" w:hAnsi="Arial" w:cs="Arial"/>
          <w:sz w:val="32"/>
          <w:szCs w:val="32"/>
        </w:rPr>
        <w:t>Faratea</w:t>
      </w:r>
      <w:proofErr w:type="spellEnd"/>
      <w:r w:rsidRPr="0045479C">
        <w:rPr>
          <w:rFonts w:ascii="Arial" w:hAnsi="Arial" w:cs="Arial"/>
          <w:sz w:val="32"/>
          <w:szCs w:val="32"/>
        </w:rPr>
        <w:t>, qui constitue un complément d’une AP existante</w:t>
      </w:r>
      <w:r w:rsidR="009A264C" w:rsidRPr="0045479C">
        <w:rPr>
          <w:rFonts w:ascii="Arial" w:hAnsi="Arial" w:cs="Arial"/>
          <w:sz w:val="32"/>
          <w:szCs w:val="32"/>
        </w:rPr>
        <w:t> ;</w:t>
      </w:r>
    </w:p>
    <w:p w14:paraId="5DE8DDEF" w14:textId="600C74C4" w:rsidR="00761C2E" w:rsidRPr="0045479C" w:rsidRDefault="00761C2E" w:rsidP="00761C2E">
      <w:pPr>
        <w:pStyle w:val="NormalWeb"/>
        <w:numPr>
          <w:ilvl w:val="0"/>
          <w:numId w:val="16"/>
        </w:numPr>
        <w:jc w:val="both"/>
        <w:rPr>
          <w:rFonts w:ascii="Arial" w:hAnsi="Arial" w:cs="Arial"/>
          <w:sz w:val="32"/>
          <w:szCs w:val="32"/>
        </w:rPr>
      </w:pPr>
      <w:r w:rsidRPr="0045479C">
        <w:rPr>
          <w:rFonts w:ascii="Arial" w:hAnsi="Arial" w:cs="Arial"/>
          <w:b/>
          <w:bCs/>
          <w:sz w:val="32"/>
          <w:szCs w:val="32"/>
        </w:rPr>
        <w:t>1,62 milliard F</w:t>
      </w:r>
      <w:r w:rsidR="009A264C" w:rsidRPr="0045479C">
        <w:rPr>
          <w:rFonts w:ascii="Arial" w:hAnsi="Arial" w:cs="Arial"/>
          <w:b/>
          <w:bCs/>
          <w:sz w:val="32"/>
          <w:szCs w:val="32"/>
        </w:rPr>
        <w:t xml:space="preserve"> CFP</w:t>
      </w:r>
      <w:r w:rsidRPr="0045479C">
        <w:rPr>
          <w:rFonts w:ascii="Arial" w:hAnsi="Arial" w:cs="Arial"/>
          <w:sz w:val="32"/>
          <w:szCs w:val="32"/>
        </w:rPr>
        <w:t xml:space="preserve"> pour ONATI pour l’augmentation des capacités satellitaires pour les îles éloignées, la modernisation du réseau de transmission hertzien et enfin pour le déploiement de la 4G dans les archipels éloignés. </w:t>
      </w:r>
    </w:p>
    <w:p w14:paraId="7611FD71" w14:textId="079DCD33" w:rsidR="002C18FE" w:rsidRPr="0045479C" w:rsidRDefault="002C18FE" w:rsidP="00761C2E">
      <w:pPr>
        <w:pStyle w:val="NormalWeb"/>
        <w:numPr>
          <w:ilvl w:val="0"/>
          <w:numId w:val="16"/>
        </w:numPr>
        <w:jc w:val="both"/>
        <w:rPr>
          <w:rFonts w:ascii="Arial" w:hAnsi="Arial" w:cs="Arial"/>
          <w:sz w:val="32"/>
          <w:szCs w:val="32"/>
        </w:rPr>
      </w:pPr>
      <w:r w:rsidRPr="0045479C">
        <w:rPr>
          <w:rFonts w:ascii="Arial" w:hAnsi="Arial" w:cs="Arial"/>
          <w:b/>
          <w:bCs/>
          <w:sz w:val="32"/>
          <w:szCs w:val="32"/>
        </w:rPr>
        <w:t>350 millions F</w:t>
      </w:r>
      <w:r w:rsidR="009A264C" w:rsidRPr="0045479C">
        <w:rPr>
          <w:rFonts w:ascii="Arial" w:hAnsi="Arial" w:cs="Arial"/>
          <w:b/>
          <w:bCs/>
          <w:sz w:val="32"/>
          <w:szCs w:val="32"/>
        </w:rPr>
        <w:t xml:space="preserve"> CFP</w:t>
      </w:r>
      <w:r w:rsidRPr="0045479C">
        <w:rPr>
          <w:rFonts w:ascii="Arial" w:hAnsi="Arial" w:cs="Arial"/>
          <w:sz w:val="32"/>
          <w:szCs w:val="32"/>
        </w:rPr>
        <w:t xml:space="preserve"> pour l’Aide à l’Investissement des Ménages, qui vient compléter l’AP existante et qui contribue de </w:t>
      </w:r>
      <w:r w:rsidRPr="0045479C">
        <w:rPr>
          <w:rFonts w:ascii="Arial" w:hAnsi="Arial" w:cs="Arial"/>
          <w:sz w:val="32"/>
          <w:szCs w:val="32"/>
        </w:rPr>
        <w:lastRenderedPageBreak/>
        <w:t xml:space="preserve">manière conséquente à notre essor économique par le biais du bâtiment. A titre d’information, l’enveloppe global d’AP sera ainsi portée à </w:t>
      </w:r>
      <w:r w:rsidRPr="0045479C">
        <w:rPr>
          <w:rFonts w:ascii="Arial" w:hAnsi="Arial" w:cs="Arial"/>
          <w:b/>
          <w:bCs/>
          <w:sz w:val="32"/>
          <w:szCs w:val="32"/>
        </w:rPr>
        <w:t>1,5 milliard F</w:t>
      </w:r>
      <w:r w:rsidR="009A264C" w:rsidRPr="0045479C">
        <w:rPr>
          <w:rFonts w:ascii="Arial" w:hAnsi="Arial" w:cs="Arial"/>
          <w:b/>
          <w:bCs/>
          <w:sz w:val="32"/>
          <w:szCs w:val="32"/>
        </w:rPr>
        <w:t xml:space="preserve"> CFP</w:t>
      </w:r>
      <w:r w:rsidRPr="0045479C">
        <w:rPr>
          <w:rFonts w:ascii="Arial" w:hAnsi="Arial" w:cs="Arial"/>
          <w:sz w:val="32"/>
          <w:szCs w:val="32"/>
        </w:rPr>
        <w:t>, l’effet de levier étant de 5 voir</w:t>
      </w:r>
      <w:r w:rsidR="00C21F5E" w:rsidRPr="0045479C">
        <w:rPr>
          <w:rFonts w:ascii="Arial" w:hAnsi="Arial" w:cs="Arial"/>
          <w:sz w:val="32"/>
          <w:szCs w:val="32"/>
        </w:rPr>
        <w:t>e</w:t>
      </w:r>
      <w:r w:rsidRPr="0045479C">
        <w:rPr>
          <w:rFonts w:ascii="Arial" w:hAnsi="Arial" w:cs="Arial"/>
          <w:sz w:val="32"/>
          <w:szCs w:val="32"/>
        </w:rPr>
        <w:t xml:space="preserve"> 6.</w:t>
      </w:r>
    </w:p>
    <w:p w14:paraId="484F3FEE" w14:textId="4BD5E349" w:rsidR="002C18FE" w:rsidRPr="0045479C" w:rsidRDefault="002C18FE" w:rsidP="00761C2E">
      <w:pPr>
        <w:pStyle w:val="NormalWeb"/>
        <w:numPr>
          <w:ilvl w:val="0"/>
          <w:numId w:val="16"/>
        </w:numPr>
        <w:jc w:val="both"/>
        <w:rPr>
          <w:rFonts w:ascii="Arial" w:hAnsi="Arial" w:cs="Arial"/>
          <w:sz w:val="32"/>
          <w:szCs w:val="32"/>
        </w:rPr>
      </w:pPr>
      <w:r w:rsidRPr="0045479C">
        <w:rPr>
          <w:rFonts w:ascii="Arial" w:hAnsi="Arial" w:cs="Arial"/>
          <w:b/>
          <w:bCs/>
          <w:sz w:val="32"/>
          <w:szCs w:val="32"/>
        </w:rPr>
        <w:t>259 millions F</w:t>
      </w:r>
      <w:r w:rsidR="009A264C" w:rsidRPr="0045479C">
        <w:rPr>
          <w:rFonts w:ascii="Arial" w:hAnsi="Arial" w:cs="Arial"/>
          <w:b/>
          <w:bCs/>
          <w:sz w:val="32"/>
          <w:szCs w:val="32"/>
        </w:rPr>
        <w:t xml:space="preserve"> CFP</w:t>
      </w:r>
      <w:r w:rsidRPr="0045479C">
        <w:rPr>
          <w:rFonts w:ascii="Arial" w:hAnsi="Arial" w:cs="Arial"/>
          <w:sz w:val="32"/>
          <w:szCs w:val="32"/>
        </w:rPr>
        <w:t xml:space="preserve"> pour le secteur du logement, du social, du tourisme et de l’agriculture.</w:t>
      </w:r>
    </w:p>
    <w:p w14:paraId="62AA315C" w14:textId="5F6CAF9F" w:rsidR="002C18FE" w:rsidRPr="0045479C" w:rsidRDefault="002C18FE" w:rsidP="002C18FE">
      <w:pPr>
        <w:pStyle w:val="NormalWeb"/>
        <w:jc w:val="both"/>
        <w:rPr>
          <w:rFonts w:ascii="Arial" w:hAnsi="Arial" w:cs="Arial"/>
          <w:sz w:val="32"/>
          <w:szCs w:val="32"/>
        </w:rPr>
      </w:pPr>
      <w:r w:rsidRPr="0045479C">
        <w:rPr>
          <w:rFonts w:ascii="Arial" w:hAnsi="Arial" w:cs="Arial"/>
          <w:sz w:val="32"/>
          <w:szCs w:val="32"/>
        </w:rPr>
        <w:t>Pour les CP</w:t>
      </w:r>
      <w:r w:rsidR="00AF6319" w:rsidRPr="0045479C">
        <w:rPr>
          <w:rFonts w:ascii="Arial" w:hAnsi="Arial" w:cs="Arial"/>
          <w:sz w:val="32"/>
          <w:szCs w:val="32"/>
        </w:rPr>
        <w:t xml:space="preserve"> </w:t>
      </w:r>
      <w:r w:rsidRPr="0045479C">
        <w:rPr>
          <w:rFonts w:ascii="Arial" w:hAnsi="Arial" w:cs="Arial"/>
          <w:sz w:val="32"/>
          <w:szCs w:val="32"/>
        </w:rPr>
        <w:t>:</w:t>
      </w:r>
    </w:p>
    <w:p w14:paraId="7E52901A" w14:textId="677D457A" w:rsidR="002C18FE" w:rsidRPr="0045479C" w:rsidRDefault="002C18FE" w:rsidP="002C18FE">
      <w:pPr>
        <w:pStyle w:val="NormalWeb"/>
        <w:numPr>
          <w:ilvl w:val="0"/>
          <w:numId w:val="16"/>
        </w:numPr>
        <w:jc w:val="both"/>
        <w:rPr>
          <w:rFonts w:ascii="Arial" w:hAnsi="Arial" w:cs="Arial"/>
          <w:sz w:val="32"/>
          <w:szCs w:val="32"/>
        </w:rPr>
      </w:pPr>
      <w:r w:rsidRPr="0045479C">
        <w:rPr>
          <w:rFonts w:ascii="Arial" w:hAnsi="Arial" w:cs="Arial"/>
          <w:b/>
          <w:bCs/>
          <w:sz w:val="32"/>
          <w:szCs w:val="32"/>
        </w:rPr>
        <w:t>7,4 milliards F</w:t>
      </w:r>
      <w:r w:rsidR="009A264C" w:rsidRPr="0045479C">
        <w:rPr>
          <w:rFonts w:ascii="Arial" w:hAnsi="Arial" w:cs="Arial"/>
          <w:b/>
          <w:bCs/>
          <w:sz w:val="32"/>
          <w:szCs w:val="32"/>
        </w:rPr>
        <w:t xml:space="preserve"> CFP</w:t>
      </w:r>
      <w:r w:rsidRPr="0045479C">
        <w:rPr>
          <w:rFonts w:ascii="Arial" w:hAnsi="Arial" w:cs="Arial"/>
          <w:sz w:val="32"/>
          <w:szCs w:val="32"/>
        </w:rPr>
        <w:t xml:space="preserve"> pour la CPS</w:t>
      </w:r>
    </w:p>
    <w:p w14:paraId="04F4186F" w14:textId="4BDF50FB" w:rsidR="002C18FE" w:rsidRPr="0045479C" w:rsidRDefault="002C18FE" w:rsidP="002C18FE">
      <w:pPr>
        <w:pStyle w:val="NormalWeb"/>
        <w:numPr>
          <w:ilvl w:val="0"/>
          <w:numId w:val="16"/>
        </w:numPr>
        <w:jc w:val="both"/>
        <w:rPr>
          <w:rFonts w:ascii="Arial" w:hAnsi="Arial" w:cs="Arial"/>
          <w:sz w:val="32"/>
          <w:szCs w:val="32"/>
        </w:rPr>
      </w:pPr>
      <w:r w:rsidRPr="0045479C">
        <w:rPr>
          <w:rFonts w:ascii="Arial" w:hAnsi="Arial" w:cs="Arial"/>
          <w:b/>
          <w:bCs/>
          <w:sz w:val="32"/>
          <w:szCs w:val="32"/>
        </w:rPr>
        <w:t>210 millions F</w:t>
      </w:r>
      <w:r w:rsidR="009A264C" w:rsidRPr="0045479C">
        <w:rPr>
          <w:rFonts w:ascii="Arial" w:hAnsi="Arial" w:cs="Arial"/>
          <w:b/>
          <w:bCs/>
          <w:sz w:val="32"/>
          <w:szCs w:val="32"/>
        </w:rPr>
        <w:t xml:space="preserve"> CFP</w:t>
      </w:r>
      <w:r w:rsidRPr="0045479C">
        <w:rPr>
          <w:rFonts w:ascii="Arial" w:hAnsi="Arial" w:cs="Arial"/>
          <w:sz w:val="32"/>
          <w:szCs w:val="32"/>
        </w:rPr>
        <w:t xml:space="preserve"> pour ONATI pour l’augmentation des capacités satellitaires pour les îles éloignées, </w:t>
      </w:r>
    </w:p>
    <w:p w14:paraId="235A0470" w14:textId="51328A18" w:rsidR="002C18FE" w:rsidRPr="0045479C" w:rsidRDefault="00CC4EF1" w:rsidP="002C18FE">
      <w:pPr>
        <w:pStyle w:val="NormalWeb"/>
        <w:numPr>
          <w:ilvl w:val="0"/>
          <w:numId w:val="16"/>
        </w:numPr>
        <w:jc w:val="both"/>
        <w:rPr>
          <w:rFonts w:ascii="Arial" w:hAnsi="Arial" w:cs="Arial"/>
          <w:sz w:val="32"/>
          <w:szCs w:val="32"/>
        </w:rPr>
      </w:pPr>
      <w:r w:rsidRPr="0045479C">
        <w:rPr>
          <w:rFonts w:ascii="Arial" w:hAnsi="Arial" w:cs="Arial"/>
          <w:b/>
          <w:bCs/>
          <w:sz w:val="32"/>
          <w:szCs w:val="32"/>
        </w:rPr>
        <w:t>100</w:t>
      </w:r>
      <w:r w:rsidR="002C18FE" w:rsidRPr="0045479C">
        <w:rPr>
          <w:rFonts w:ascii="Arial" w:hAnsi="Arial" w:cs="Arial"/>
          <w:b/>
          <w:bCs/>
          <w:sz w:val="32"/>
          <w:szCs w:val="32"/>
        </w:rPr>
        <w:t xml:space="preserve"> millions F</w:t>
      </w:r>
      <w:r w:rsidR="009A264C" w:rsidRPr="0045479C">
        <w:rPr>
          <w:rFonts w:ascii="Arial" w:hAnsi="Arial" w:cs="Arial"/>
          <w:b/>
          <w:bCs/>
          <w:sz w:val="32"/>
          <w:szCs w:val="32"/>
        </w:rPr>
        <w:t xml:space="preserve"> CFP</w:t>
      </w:r>
      <w:r w:rsidR="002C18FE" w:rsidRPr="0045479C">
        <w:rPr>
          <w:rFonts w:ascii="Arial" w:hAnsi="Arial" w:cs="Arial"/>
          <w:sz w:val="32"/>
          <w:szCs w:val="32"/>
        </w:rPr>
        <w:t xml:space="preserve"> pour l’Aide à l’Investissement des Ménages, </w:t>
      </w:r>
    </w:p>
    <w:p w14:paraId="597691C4" w14:textId="1AE89D8D" w:rsidR="00CC4EF1" w:rsidRPr="0045479C" w:rsidRDefault="00CC4EF1" w:rsidP="002C18FE">
      <w:pPr>
        <w:pStyle w:val="NormalWeb"/>
        <w:numPr>
          <w:ilvl w:val="0"/>
          <w:numId w:val="16"/>
        </w:numPr>
        <w:jc w:val="both"/>
        <w:rPr>
          <w:rFonts w:ascii="Arial" w:hAnsi="Arial" w:cs="Arial"/>
          <w:sz w:val="32"/>
          <w:szCs w:val="32"/>
        </w:rPr>
      </w:pPr>
      <w:r w:rsidRPr="0045479C">
        <w:rPr>
          <w:rFonts w:ascii="Arial" w:hAnsi="Arial" w:cs="Arial"/>
          <w:b/>
          <w:bCs/>
          <w:sz w:val="32"/>
          <w:szCs w:val="32"/>
        </w:rPr>
        <w:t>2,042 milliards F</w:t>
      </w:r>
      <w:r w:rsidR="009A264C" w:rsidRPr="0045479C">
        <w:rPr>
          <w:rFonts w:ascii="Arial" w:hAnsi="Arial" w:cs="Arial"/>
          <w:b/>
          <w:bCs/>
          <w:sz w:val="32"/>
          <w:szCs w:val="32"/>
        </w:rPr>
        <w:t xml:space="preserve"> CFP</w:t>
      </w:r>
      <w:r w:rsidRPr="0045479C">
        <w:rPr>
          <w:rFonts w:ascii="Arial" w:hAnsi="Arial" w:cs="Arial"/>
          <w:b/>
          <w:bCs/>
          <w:sz w:val="32"/>
          <w:szCs w:val="32"/>
        </w:rPr>
        <w:t xml:space="preserve"> </w:t>
      </w:r>
      <w:r w:rsidRPr="0045479C">
        <w:rPr>
          <w:rFonts w:ascii="Arial" w:hAnsi="Arial" w:cs="Arial"/>
          <w:sz w:val="32"/>
          <w:szCs w:val="32"/>
        </w:rPr>
        <w:t>pour l’habitat dispersé et les opérateurs agréés</w:t>
      </w:r>
    </w:p>
    <w:p w14:paraId="640FEDE2" w14:textId="0FF3D70F" w:rsidR="00CC4EF1" w:rsidRPr="0045479C" w:rsidRDefault="00CC4EF1" w:rsidP="00CC4EF1">
      <w:pPr>
        <w:pStyle w:val="NormalWeb"/>
        <w:jc w:val="both"/>
        <w:rPr>
          <w:rFonts w:ascii="Arial" w:hAnsi="Arial" w:cs="Arial"/>
          <w:sz w:val="32"/>
          <w:szCs w:val="32"/>
        </w:rPr>
      </w:pPr>
      <w:r w:rsidRPr="0045479C">
        <w:rPr>
          <w:rFonts w:ascii="Arial" w:hAnsi="Arial" w:cs="Arial"/>
          <w:sz w:val="32"/>
          <w:szCs w:val="32"/>
        </w:rPr>
        <w:t>Tout cela a été possible,</w:t>
      </w:r>
      <w:r w:rsidR="00C21F5E" w:rsidRPr="0045479C">
        <w:rPr>
          <w:rFonts w:ascii="Arial" w:hAnsi="Arial" w:cs="Arial"/>
          <w:sz w:val="32"/>
          <w:szCs w:val="32"/>
        </w:rPr>
        <w:t xml:space="preserve"> grâce au </w:t>
      </w:r>
      <w:r w:rsidRPr="0045479C">
        <w:rPr>
          <w:rFonts w:ascii="Arial" w:hAnsi="Arial" w:cs="Arial"/>
          <w:sz w:val="32"/>
          <w:szCs w:val="32"/>
        </w:rPr>
        <w:t>PGE</w:t>
      </w:r>
      <w:r w:rsidR="009A264C" w:rsidRPr="0045479C">
        <w:rPr>
          <w:rFonts w:ascii="Arial" w:hAnsi="Arial" w:cs="Arial"/>
          <w:sz w:val="32"/>
          <w:szCs w:val="32"/>
        </w:rPr>
        <w:t xml:space="preserve"> n°</w:t>
      </w:r>
      <w:r w:rsidRPr="0045479C">
        <w:rPr>
          <w:rFonts w:ascii="Arial" w:hAnsi="Arial" w:cs="Arial"/>
          <w:sz w:val="32"/>
          <w:szCs w:val="32"/>
        </w:rPr>
        <w:t xml:space="preserve">2, mais aussi par une remise en question de nos modèles. C’est ainsi que : </w:t>
      </w:r>
    </w:p>
    <w:p w14:paraId="3DF24FEA" w14:textId="68F0F41A" w:rsidR="00CC4EF1" w:rsidRPr="0045479C" w:rsidRDefault="00CC4EF1" w:rsidP="00CC4EF1">
      <w:pPr>
        <w:pStyle w:val="NormalWeb"/>
        <w:numPr>
          <w:ilvl w:val="0"/>
          <w:numId w:val="16"/>
        </w:numPr>
        <w:jc w:val="both"/>
        <w:rPr>
          <w:rFonts w:ascii="Arial" w:hAnsi="Arial" w:cs="Arial"/>
          <w:b/>
          <w:bCs/>
          <w:sz w:val="32"/>
          <w:szCs w:val="32"/>
        </w:rPr>
      </w:pPr>
      <w:r w:rsidRPr="0045479C">
        <w:rPr>
          <w:rFonts w:ascii="Arial" w:hAnsi="Arial" w:cs="Arial"/>
          <w:sz w:val="32"/>
          <w:szCs w:val="32"/>
        </w:rPr>
        <w:t>La mise en place de conférences budgétaires,</w:t>
      </w:r>
      <w:r w:rsidR="00175C67" w:rsidRPr="0045479C">
        <w:rPr>
          <w:rFonts w:ascii="Arial" w:hAnsi="Arial" w:cs="Arial"/>
          <w:sz w:val="32"/>
          <w:szCs w:val="32"/>
        </w:rPr>
        <w:t xml:space="preserve"> nouvelle approche d’une gestion responsable consistant à analyser le niveau d’engagement des services à fin d’année,</w:t>
      </w:r>
      <w:r w:rsidRPr="0045479C">
        <w:rPr>
          <w:rFonts w:ascii="Arial" w:hAnsi="Arial" w:cs="Arial"/>
          <w:sz w:val="32"/>
          <w:szCs w:val="32"/>
        </w:rPr>
        <w:t xml:space="preserve"> a permis de réaffecter au budget général </w:t>
      </w:r>
      <w:r w:rsidRPr="0045479C">
        <w:rPr>
          <w:rFonts w:ascii="Arial" w:hAnsi="Arial" w:cs="Arial"/>
          <w:b/>
          <w:bCs/>
          <w:sz w:val="32"/>
          <w:szCs w:val="32"/>
        </w:rPr>
        <w:t>259 millions F</w:t>
      </w:r>
      <w:r w:rsidR="009A264C" w:rsidRPr="0045479C">
        <w:rPr>
          <w:rFonts w:ascii="Arial" w:hAnsi="Arial" w:cs="Arial"/>
          <w:b/>
          <w:bCs/>
          <w:sz w:val="32"/>
          <w:szCs w:val="32"/>
        </w:rPr>
        <w:t xml:space="preserve"> CFP ;</w:t>
      </w:r>
    </w:p>
    <w:p w14:paraId="22C02208" w14:textId="7ED16707" w:rsidR="00175C67" w:rsidRPr="0045479C" w:rsidRDefault="00175C67" w:rsidP="00CC4EF1">
      <w:pPr>
        <w:pStyle w:val="NormalWeb"/>
        <w:numPr>
          <w:ilvl w:val="0"/>
          <w:numId w:val="16"/>
        </w:numPr>
        <w:jc w:val="both"/>
        <w:rPr>
          <w:rFonts w:ascii="Arial" w:hAnsi="Arial" w:cs="Arial"/>
          <w:b/>
          <w:bCs/>
          <w:sz w:val="32"/>
          <w:szCs w:val="32"/>
        </w:rPr>
      </w:pPr>
      <w:r w:rsidRPr="0045479C">
        <w:rPr>
          <w:rFonts w:ascii="Arial" w:hAnsi="Arial" w:cs="Arial"/>
          <w:b/>
          <w:bCs/>
          <w:sz w:val="32"/>
          <w:szCs w:val="32"/>
        </w:rPr>
        <w:t xml:space="preserve">Un effort de Solidarité </w:t>
      </w:r>
      <w:r w:rsidRPr="0045479C">
        <w:rPr>
          <w:rFonts w:ascii="Arial" w:hAnsi="Arial" w:cs="Arial"/>
          <w:sz w:val="32"/>
          <w:szCs w:val="32"/>
        </w:rPr>
        <w:t>de l’ensemble des services</w:t>
      </w:r>
      <w:r w:rsidR="009A264C" w:rsidRPr="0045479C">
        <w:rPr>
          <w:rFonts w:ascii="Arial" w:hAnsi="Arial" w:cs="Arial"/>
          <w:sz w:val="32"/>
          <w:szCs w:val="32"/>
        </w:rPr>
        <w:t>, ministères</w:t>
      </w:r>
      <w:r w:rsidRPr="0045479C">
        <w:rPr>
          <w:rFonts w:ascii="Arial" w:hAnsi="Arial" w:cs="Arial"/>
          <w:sz w:val="32"/>
          <w:szCs w:val="32"/>
        </w:rPr>
        <w:t xml:space="preserve"> et Etablissements a permis de récupérer près de </w:t>
      </w:r>
      <w:r w:rsidRPr="0045479C">
        <w:rPr>
          <w:rFonts w:ascii="Arial" w:hAnsi="Arial" w:cs="Arial"/>
          <w:b/>
          <w:bCs/>
          <w:sz w:val="32"/>
          <w:szCs w:val="32"/>
        </w:rPr>
        <w:t>2 milliards F</w:t>
      </w:r>
      <w:r w:rsidR="009A264C" w:rsidRPr="0045479C">
        <w:rPr>
          <w:rFonts w:ascii="Arial" w:hAnsi="Arial" w:cs="Arial"/>
          <w:b/>
          <w:bCs/>
          <w:sz w:val="32"/>
          <w:szCs w:val="32"/>
        </w:rPr>
        <w:t xml:space="preserve"> CFP :</w:t>
      </w:r>
      <w:r w:rsidRPr="0045479C">
        <w:rPr>
          <w:rFonts w:ascii="Arial" w:hAnsi="Arial" w:cs="Arial"/>
          <w:sz w:val="32"/>
          <w:szCs w:val="32"/>
        </w:rPr>
        <w:t xml:space="preserve"> </w:t>
      </w:r>
    </w:p>
    <w:p w14:paraId="5E5A39B0" w14:textId="4BE7DE2A" w:rsidR="00CC4EF1" w:rsidRPr="0045479C" w:rsidRDefault="00175C67" w:rsidP="00175C67">
      <w:pPr>
        <w:pStyle w:val="NormalWeb"/>
        <w:numPr>
          <w:ilvl w:val="1"/>
          <w:numId w:val="16"/>
        </w:numPr>
        <w:jc w:val="both"/>
        <w:rPr>
          <w:rFonts w:ascii="Arial" w:hAnsi="Arial" w:cs="Arial"/>
          <w:b/>
          <w:bCs/>
          <w:sz w:val="32"/>
          <w:szCs w:val="32"/>
        </w:rPr>
      </w:pPr>
      <w:r w:rsidRPr="0045479C">
        <w:rPr>
          <w:rFonts w:ascii="Arial" w:hAnsi="Arial" w:cs="Arial"/>
          <w:b/>
          <w:bCs/>
          <w:sz w:val="32"/>
          <w:szCs w:val="32"/>
        </w:rPr>
        <w:t>1,3 milliard F</w:t>
      </w:r>
      <w:r w:rsidR="009A264C" w:rsidRPr="0045479C">
        <w:rPr>
          <w:rFonts w:ascii="Arial" w:hAnsi="Arial" w:cs="Arial"/>
          <w:b/>
          <w:bCs/>
          <w:sz w:val="32"/>
          <w:szCs w:val="32"/>
        </w:rPr>
        <w:t xml:space="preserve"> CFP</w:t>
      </w:r>
      <w:r w:rsidRPr="0045479C">
        <w:rPr>
          <w:rFonts w:ascii="Arial" w:hAnsi="Arial" w:cs="Arial"/>
          <w:sz w:val="32"/>
          <w:szCs w:val="32"/>
        </w:rPr>
        <w:t xml:space="preserve"> </w:t>
      </w:r>
      <w:r w:rsidR="009A264C" w:rsidRPr="0045479C">
        <w:rPr>
          <w:rFonts w:ascii="Arial" w:hAnsi="Arial" w:cs="Arial"/>
          <w:sz w:val="32"/>
          <w:szCs w:val="32"/>
        </w:rPr>
        <w:t>de dégagement de crédits qui ne sont pas prévus d’être consommés</w:t>
      </w:r>
      <w:r w:rsidR="007E58AF" w:rsidRPr="0045479C">
        <w:rPr>
          <w:rFonts w:ascii="Arial" w:hAnsi="Arial" w:cs="Arial"/>
          <w:sz w:val="32"/>
          <w:szCs w:val="32"/>
        </w:rPr>
        <w:t xml:space="preserve"> d’ici la fin de l’année</w:t>
      </w:r>
      <w:r w:rsidR="009A264C" w:rsidRPr="0045479C">
        <w:rPr>
          <w:rFonts w:ascii="Arial" w:hAnsi="Arial" w:cs="Arial"/>
          <w:sz w:val="32"/>
          <w:szCs w:val="32"/>
        </w:rPr>
        <w:t> ;</w:t>
      </w:r>
    </w:p>
    <w:p w14:paraId="5D0D30E3" w14:textId="1942CCBF" w:rsidR="00175C67" w:rsidRPr="0045479C" w:rsidRDefault="00175C67" w:rsidP="00175C67">
      <w:pPr>
        <w:pStyle w:val="NormalWeb"/>
        <w:numPr>
          <w:ilvl w:val="1"/>
          <w:numId w:val="16"/>
        </w:numPr>
        <w:jc w:val="both"/>
        <w:rPr>
          <w:rFonts w:ascii="Arial" w:hAnsi="Arial" w:cs="Arial"/>
          <w:b/>
          <w:bCs/>
          <w:sz w:val="32"/>
          <w:szCs w:val="32"/>
        </w:rPr>
      </w:pPr>
      <w:r w:rsidRPr="0045479C">
        <w:rPr>
          <w:rFonts w:ascii="Arial" w:hAnsi="Arial" w:cs="Arial"/>
          <w:b/>
          <w:bCs/>
          <w:sz w:val="32"/>
          <w:szCs w:val="32"/>
        </w:rPr>
        <w:t>600 millions F</w:t>
      </w:r>
      <w:r w:rsidR="009A264C" w:rsidRPr="0045479C">
        <w:rPr>
          <w:rFonts w:ascii="Arial" w:hAnsi="Arial" w:cs="Arial"/>
          <w:b/>
          <w:bCs/>
          <w:sz w:val="32"/>
          <w:szCs w:val="32"/>
        </w:rPr>
        <w:t xml:space="preserve"> CFP</w:t>
      </w:r>
      <w:r w:rsidRPr="0045479C">
        <w:rPr>
          <w:rFonts w:ascii="Arial" w:hAnsi="Arial" w:cs="Arial"/>
          <w:sz w:val="32"/>
          <w:szCs w:val="32"/>
        </w:rPr>
        <w:t xml:space="preserve"> sous forme de dividendes (PAP et TEP)</w:t>
      </w:r>
    </w:p>
    <w:p w14:paraId="1F9B4519" w14:textId="79EB9218" w:rsidR="00175C67" w:rsidRPr="0045479C" w:rsidRDefault="00175C67" w:rsidP="00175C67">
      <w:pPr>
        <w:pStyle w:val="NormalWeb"/>
        <w:numPr>
          <w:ilvl w:val="1"/>
          <w:numId w:val="16"/>
        </w:numPr>
        <w:jc w:val="both"/>
        <w:rPr>
          <w:rFonts w:ascii="Arial" w:hAnsi="Arial" w:cs="Arial"/>
          <w:b/>
          <w:bCs/>
          <w:sz w:val="32"/>
          <w:szCs w:val="32"/>
        </w:rPr>
      </w:pPr>
      <w:r w:rsidRPr="0045479C">
        <w:rPr>
          <w:rFonts w:ascii="Arial" w:hAnsi="Arial" w:cs="Arial"/>
          <w:b/>
          <w:bCs/>
          <w:sz w:val="32"/>
          <w:szCs w:val="32"/>
        </w:rPr>
        <w:t>80 millions F</w:t>
      </w:r>
      <w:r w:rsidR="009A264C" w:rsidRPr="0045479C">
        <w:rPr>
          <w:rFonts w:ascii="Arial" w:hAnsi="Arial" w:cs="Arial"/>
          <w:b/>
          <w:bCs/>
          <w:sz w:val="32"/>
          <w:szCs w:val="32"/>
        </w:rPr>
        <w:t xml:space="preserve"> CFP</w:t>
      </w:r>
      <w:r w:rsidRPr="0045479C">
        <w:rPr>
          <w:rFonts w:ascii="Arial" w:hAnsi="Arial" w:cs="Arial"/>
          <w:sz w:val="32"/>
          <w:szCs w:val="32"/>
        </w:rPr>
        <w:t xml:space="preserve"> des crédits </w:t>
      </w:r>
      <w:r w:rsidR="009A264C" w:rsidRPr="0045479C">
        <w:rPr>
          <w:rFonts w:ascii="Arial" w:hAnsi="Arial" w:cs="Arial"/>
          <w:sz w:val="32"/>
          <w:szCs w:val="32"/>
        </w:rPr>
        <w:t xml:space="preserve">relatifs aux collaborateurs des </w:t>
      </w:r>
      <w:r w:rsidRPr="0045479C">
        <w:rPr>
          <w:rFonts w:ascii="Arial" w:hAnsi="Arial" w:cs="Arial"/>
          <w:sz w:val="32"/>
          <w:szCs w:val="32"/>
        </w:rPr>
        <w:t xml:space="preserve">cabinets </w:t>
      </w:r>
      <w:r w:rsidR="009A264C" w:rsidRPr="0045479C">
        <w:rPr>
          <w:rFonts w:ascii="Arial" w:hAnsi="Arial" w:cs="Arial"/>
          <w:sz w:val="32"/>
          <w:szCs w:val="32"/>
        </w:rPr>
        <w:t>ministériels</w:t>
      </w:r>
      <w:r w:rsidRPr="0045479C">
        <w:rPr>
          <w:rFonts w:ascii="Arial" w:hAnsi="Arial" w:cs="Arial"/>
          <w:sz w:val="32"/>
          <w:szCs w:val="32"/>
        </w:rPr>
        <w:t xml:space="preserve"> </w:t>
      </w:r>
      <w:r w:rsidRPr="0045479C">
        <w:rPr>
          <w:rFonts w:ascii="Arial" w:hAnsi="Arial" w:cs="Arial"/>
          <w:b/>
          <w:bCs/>
          <w:sz w:val="32"/>
          <w:szCs w:val="32"/>
        </w:rPr>
        <w:t>(10%)</w:t>
      </w:r>
    </w:p>
    <w:p w14:paraId="04A13E4C" w14:textId="5D509F8C" w:rsidR="00175C67" w:rsidRPr="0045479C" w:rsidRDefault="00175C67" w:rsidP="00175C67">
      <w:pPr>
        <w:pStyle w:val="NormalWeb"/>
        <w:numPr>
          <w:ilvl w:val="0"/>
          <w:numId w:val="16"/>
        </w:numPr>
        <w:jc w:val="both"/>
        <w:rPr>
          <w:rFonts w:ascii="Arial" w:hAnsi="Arial" w:cs="Arial"/>
          <w:sz w:val="32"/>
          <w:szCs w:val="32"/>
        </w:rPr>
      </w:pPr>
      <w:r w:rsidRPr="0045479C">
        <w:rPr>
          <w:rFonts w:ascii="Arial" w:hAnsi="Arial" w:cs="Arial"/>
          <w:b/>
          <w:bCs/>
          <w:sz w:val="32"/>
          <w:szCs w:val="32"/>
        </w:rPr>
        <w:t xml:space="preserve">Un redéploiement des crédits </w:t>
      </w:r>
      <w:r w:rsidR="00C21F5E" w:rsidRPr="0045479C">
        <w:rPr>
          <w:rFonts w:ascii="Arial" w:hAnsi="Arial" w:cs="Arial"/>
          <w:b/>
          <w:bCs/>
          <w:sz w:val="32"/>
          <w:szCs w:val="32"/>
        </w:rPr>
        <w:t>pour</w:t>
      </w:r>
      <w:r w:rsidRPr="0045479C">
        <w:rPr>
          <w:rFonts w:ascii="Arial" w:hAnsi="Arial" w:cs="Arial"/>
          <w:b/>
          <w:bCs/>
          <w:sz w:val="32"/>
          <w:szCs w:val="32"/>
        </w:rPr>
        <w:t xml:space="preserve"> 273 millions F</w:t>
      </w:r>
      <w:r w:rsidR="009A264C" w:rsidRPr="0045479C">
        <w:rPr>
          <w:rFonts w:ascii="Arial" w:hAnsi="Arial" w:cs="Arial"/>
          <w:b/>
          <w:bCs/>
          <w:sz w:val="32"/>
          <w:szCs w:val="32"/>
        </w:rPr>
        <w:t xml:space="preserve"> CFP</w:t>
      </w:r>
    </w:p>
    <w:p w14:paraId="5AF36941" w14:textId="7905AF5F" w:rsidR="00175C67" w:rsidRPr="0045479C" w:rsidRDefault="00175C67" w:rsidP="00175C67">
      <w:pPr>
        <w:pStyle w:val="NormalWeb"/>
        <w:jc w:val="both"/>
        <w:rPr>
          <w:rFonts w:ascii="Arial" w:hAnsi="Arial" w:cs="Arial"/>
          <w:sz w:val="32"/>
          <w:szCs w:val="32"/>
        </w:rPr>
      </w:pPr>
      <w:r w:rsidRPr="0045479C">
        <w:rPr>
          <w:rFonts w:ascii="Arial" w:hAnsi="Arial" w:cs="Arial"/>
          <w:sz w:val="32"/>
          <w:szCs w:val="32"/>
        </w:rPr>
        <w:t xml:space="preserve">A cela viennent se rajouter un ensemble de recettes supplémentaires, issus soient de trop perçus, de régularisation d’écritures, </w:t>
      </w:r>
      <w:r w:rsidR="00C21F5E" w:rsidRPr="0045479C">
        <w:rPr>
          <w:rFonts w:ascii="Arial" w:hAnsi="Arial" w:cs="Arial"/>
          <w:sz w:val="32"/>
          <w:szCs w:val="32"/>
        </w:rPr>
        <w:t xml:space="preserve">ou </w:t>
      </w:r>
      <w:r w:rsidRPr="0045479C">
        <w:rPr>
          <w:rFonts w:ascii="Arial" w:hAnsi="Arial" w:cs="Arial"/>
          <w:sz w:val="32"/>
          <w:szCs w:val="32"/>
        </w:rPr>
        <w:t xml:space="preserve">de redevances pour près de </w:t>
      </w:r>
      <w:r w:rsidRPr="0045479C">
        <w:rPr>
          <w:rFonts w:ascii="Arial" w:hAnsi="Arial" w:cs="Arial"/>
          <w:b/>
          <w:bCs/>
          <w:sz w:val="32"/>
          <w:szCs w:val="32"/>
        </w:rPr>
        <w:t>2 milliards F</w:t>
      </w:r>
      <w:r w:rsidR="009A264C" w:rsidRPr="0045479C">
        <w:rPr>
          <w:rFonts w:ascii="Arial" w:hAnsi="Arial" w:cs="Arial"/>
          <w:b/>
          <w:bCs/>
          <w:sz w:val="32"/>
          <w:szCs w:val="32"/>
        </w:rPr>
        <w:t xml:space="preserve"> CFP</w:t>
      </w:r>
      <w:r w:rsidR="00E2594D" w:rsidRPr="0045479C">
        <w:rPr>
          <w:rFonts w:ascii="Arial" w:hAnsi="Arial" w:cs="Arial"/>
          <w:sz w:val="32"/>
          <w:szCs w:val="32"/>
        </w:rPr>
        <w:t>.</w:t>
      </w:r>
    </w:p>
    <w:p w14:paraId="78C95216" w14:textId="2F67D5FE" w:rsidR="00D1667C" w:rsidRPr="0045479C" w:rsidRDefault="00D1667C" w:rsidP="00A567E1">
      <w:pPr>
        <w:pStyle w:val="NormalWeb"/>
        <w:jc w:val="both"/>
        <w:rPr>
          <w:rFonts w:ascii="Arial" w:hAnsi="Arial" w:cs="Arial"/>
          <w:sz w:val="32"/>
          <w:szCs w:val="32"/>
        </w:rPr>
      </w:pPr>
      <w:r w:rsidRPr="0045479C">
        <w:rPr>
          <w:rFonts w:ascii="Arial" w:hAnsi="Arial" w:cs="Arial"/>
          <w:sz w:val="32"/>
          <w:szCs w:val="32"/>
        </w:rPr>
        <w:lastRenderedPageBreak/>
        <w:t>L’ensemble des recettes</w:t>
      </w:r>
      <w:r w:rsidR="00C21F5E" w:rsidRPr="0045479C">
        <w:rPr>
          <w:rFonts w:ascii="Arial" w:hAnsi="Arial" w:cs="Arial"/>
          <w:sz w:val="32"/>
          <w:szCs w:val="32"/>
        </w:rPr>
        <w:t xml:space="preserve"> </w:t>
      </w:r>
      <w:r w:rsidR="00A567E1" w:rsidRPr="0045479C">
        <w:rPr>
          <w:rFonts w:ascii="Arial" w:hAnsi="Arial" w:cs="Arial"/>
          <w:sz w:val="32"/>
          <w:szCs w:val="32"/>
        </w:rPr>
        <w:t>permettent de financer dans les grandes masses :</w:t>
      </w:r>
    </w:p>
    <w:p w14:paraId="386C4E83" w14:textId="6A25D6D4" w:rsidR="00A567E1" w:rsidRPr="0045479C" w:rsidRDefault="00A567E1" w:rsidP="00A567E1">
      <w:pPr>
        <w:pStyle w:val="NormalWeb"/>
        <w:numPr>
          <w:ilvl w:val="0"/>
          <w:numId w:val="16"/>
        </w:numPr>
        <w:jc w:val="both"/>
        <w:rPr>
          <w:rFonts w:ascii="Arial" w:hAnsi="Arial" w:cs="Arial"/>
          <w:sz w:val="32"/>
          <w:szCs w:val="32"/>
        </w:rPr>
      </w:pPr>
      <w:r w:rsidRPr="0045479C">
        <w:rPr>
          <w:rFonts w:ascii="Arial" w:hAnsi="Arial" w:cs="Arial"/>
          <w:sz w:val="32"/>
          <w:szCs w:val="32"/>
        </w:rPr>
        <w:t xml:space="preserve">ATN : </w:t>
      </w:r>
      <w:r w:rsidRPr="0045479C">
        <w:rPr>
          <w:rFonts w:ascii="Arial" w:hAnsi="Arial" w:cs="Arial"/>
          <w:b/>
          <w:bCs/>
          <w:sz w:val="32"/>
          <w:szCs w:val="32"/>
        </w:rPr>
        <w:t>8,1 milliards F</w:t>
      </w:r>
      <w:r w:rsidR="009A264C" w:rsidRPr="0045479C">
        <w:rPr>
          <w:rFonts w:ascii="Arial" w:hAnsi="Arial" w:cs="Arial"/>
          <w:b/>
          <w:bCs/>
          <w:sz w:val="32"/>
          <w:szCs w:val="32"/>
        </w:rPr>
        <w:t xml:space="preserve"> CFP</w:t>
      </w:r>
      <w:r w:rsidR="009A264C" w:rsidRPr="0045479C">
        <w:rPr>
          <w:rFonts w:ascii="Arial" w:hAnsi="Arial" w:cs="Arial"/>
          <w:sz w:val="32"/>
          <w:szCs w:val="32"/>
        </w:rPr>
        <w:t>.</w:t>
      </w:r>
    </w:p>
    <w:p w14:paraId="23EBE0AC" w14:textId="48AF8504" w:rsidR="00A567E1" w:rsidRPr="0045479C" w:rsidRDefault="00C21F5E" w:rsidP="00A567E1">
      <w:pPr>
        <w:pStyle w:val="NormalWeb"/>
        <w:numPr>
          <w:ilvl w:val="0"/>
          <w:numId w:val="16"/>
        </w:numPr>
        <w:jc w:val="both"/>
        <w:rPr>
          <w:rFonts w:ascii="Arial" w:hAnsi="Arial" w:cs="Arial"/>
          <w:sz w:val="32"/>
          <w:szCs w:val="32"/>
        </w:rPr>
      </w:pPr>
      <w:r w:rsidRPr="0045479C">
        <w:rPr>
          <w:rFonts w:ascii="Arial" w:hAnsi="Arial" w:cs="Arial"/>
          <w:sz w:val="32"/>
          <w:szCs w:val="32"/>
        </w:rPr>
        <w:t>Le Régime des Salariés de la PSG</w:t>
      </w:r>
      <w:r w:rsidR="00A567E1" w:rsidRPr="0045479C">
        <w:rPr>
          <w:rFonts w:ascii="Arial" w:hAnsi="Arial" w:cs="Arial"/>
          <w:sz w:val="32"/>
          <w:szCs w:val="32"/>
        </w:rPr>
        <w:t xml:space="preserve"> : </w:t>
      </w:r>
      <w:r w:rsidR="00A567E1" w:rsidRPr="0045479C">
        <w:rPr>
          <w:rFonts w:ascii="Arial" w:hAnsi="Arial" w:cs="Arial"/>
          <w:b/>
          <w:bCs/>
          <w:sz w:val="32"/>
          <w:szCs w:val="32"/>
        </w:rPr>
        <w:t>7,4 milliards F</w:t>
      </w:r>
      <w:r w:rsidR="009A264C" w:rsidRPr="0045479C">
        <w:rPr>
          <w:rFonts w:ascii="Arial" w:hAnsi="Arial" w:cs="Arial"/>
          <w:b/>
          <w:bCs/>
          <w:sz w:val="32"/>
          <w:szCs w:val="32"/>
        </w:rPr>
        <w:t xml:space="preserve"> CFP</w:t>
      </w:r>
      <w:r w:rsidR="009A264C" w:rsidRPr="0045479C">
        <w:rPr>
          <w:rFonts w:ascii="Arial" w:hAnsi="Arial" w:cs="Arial"/>
          <w:sz w:val="32"/>
          <w:szCs w:val="32"/>
        </w:rPr>
        <w:t>.</w:t>
      </w:r>
    </w:p>
    <w:p w14:paraId="73FD261C" w14:textId="108EC9EA" w:rsidR="00A567E1" w:rsidRPr="0045479C" w:rsidRDefault="00A567E1" w:rsidP="00A567E1">
      <w:pPr>
        <w:pStyle w:val="NormalWeb"/>
        <w:numPr>
          <w:ilvl w:val="0"/>
          <w:numId w:val="16"/>
        </w:numPr>
        <w:jc w:val="both"/>
        <w:rPr>
          <w:rFonts w:ascii="Arial" w:hAnsi="Arial" w:cs="Arial"/>
          <w:sz w:val="32"/>
          <w:szCs w:val="32"/>
        </w:rPr>
      </w:pPr>
      <w:r w:rsidRPr="0045479C">
        <w:rPr>
          <w:rFonts w:ascii="Arial" w:hAnsi="Arial" w:cs="Arial"/>
          <w:sz w:val="32"/>
          <w:szCs w:val="32"/>
        </w:rPr>
        <w:t xml:space="preserve">La santé : </w:t>
      </w:r>
      <w:r w:rsidRPr="0045479C">
        <w:rPr>
          <w:rFonts w:ascii="Arial" w:hAnsi="Arial" w:cs="Arial"/>
          <w:b/>
          <w:bCs/>
          <w:sz w:val="32"/>
          <w:szCs w:val="32"/>
        </w:rPr>
        <w:t>1,98 milliards F</w:t>
      </w:r>
      <w:r w:rsidR="009A264C" w:rsidRPr="0045479C">
        <w:rPr>
          <w:rFonts w:ascii="Arial" w:hAnsi="Arial" w:cs="Arial"/>
          <w:b/>
          <w:bCs/>
          <w:sz w:val="32"/>
          <w:szCs w:val="32"/>
        </w:rPr>
        <w:t xml:space="preserve"> CFP</w:t>
      </w:r>
      <w:r w:rsidR="009A264C" w:rsidRPr="0045479C">
        <w:rPr>
          <w:rFonts w:ascii="Arial" w:hAnsi="Arial" w:cs="Arial"/>
          <w:sz w:val="32"/>
          <w:szCs w:val="32"/>
        </w:rPr>
        <w:t>.</w:t>
      </w:r>
    </w:p>
    <w:p w14:paraId="705DDE08" w14:textId="50E4D938" w:rsidR="00A567E1" w:rsidRPr="0045479C" w:rsidRDefault="00A567E1" w:rsidP="00A567E1">
      <w:pPr>
        <w:pStyle w:val="NormalWeb"/>
        <w:numPr>
          <w:ilvl w:val="0"/>
          <w:numId w:val="16"/>
        </w:numPr>
        <w:jc w:val="both"/>
        <w:rPr>
          <w:rFonts w:ascii="Arial" w:hAnsi="Arial" w:cs="Arial"/>
          <w:sz w:val="32"/>
          <w:szCs w:val="32"/>
        </w:rPr>
      </w:pPr>
      <w:r w:rsidRPr="0045479C">
        <w:rPr>
          <w:rFonts w:ascii="Arial" w:hAnsi="Arial" w:cs="Arial"/>
          <w:sz w:val="32"/>
          <w:szCs w:val="32"/>
        </w:rPr>
        <w:t xml:space="preserve">Le personnel ayant servi à répondre à la crise sanitaire : </w:t>
      </w:r>
      <w:r w:rsidRPr="0045479C">
        <w:rPr>
          <w:rFonts w:ascii="Arial" w:hAnsi="Arial" w:cs="Arial"/>
          <w:b/>
          <w:bCs/>
          <w:sz w:val="32"/>
          <w:szCs w:val="32"/>
        </w:rPr>
        <w:t>600 millions F</w:t>
      </w:r>
      <w:r w:rsidR="009A264C" w:rsidRPr="0045479C">
        <w:rPr>
          <w:rFonts w:ascii="Arial" w:hAnsi="Arial" w:cs="Arial"/>
          <w:b/>
          <w:bCs/>
          <w:sz w:val="32"/>
          <w:szCs w:val="32"/>
        </w:rPr>
        <w:t xml:space="preserve"> CFP</w:t>
      </w:r>
      <w:r w:rsidR="009A264C" w:rsidRPr="0045479C">
        <w:rPr>
          <w:rFonts w:ascii="Arial" w:hAnsi="Arial" w:cs="Arial"/>
          <w:sz w:val="32"/>
          <w:szCs w:val="32"/>
        </w:rPr>
        <w:t>.</w:t>
      </w:r>
    </w:p>
    <w:p w14:paraId="2253758A" w14:textId="766E108F" w:rsidR="00A567E1" w:rsidRPr="0045479C" w:rsidRDefault="007E507B" w:rsidP="00A567E1">
      <w:pPr>
        <w:pStyle w:val="NormalWeb"/>
        <w:numPr>
          <w:ilvl w:val="0"/>
          <w:numId w:val="16"/>
        </w:numPr>
        <w:jc w:val="both"/>
        <w:rPr>
          <w:rFonts w:ascii="Arial" w:hAnsi="Arial" w:cs="Arial"/>
          <w:sz w:val="32"/>
          <w:szCs w:val="32"/>
        </w:rPr>
      </w:pPr>
      <w:r w:rsidRPr="0045479C">
        <w:rPr>
          <w:rFonts w:ascii="Arial" w:hAnsi="Arial" w:cs="Arial"/>
          <w:sz w:val="32"/>
          <w:szCs w:val="32"/>
        </w:rPr>
        <w:t xml:space="preserve">Les dépenses imprévues : </w:t>
      </w:r>
      <w:proofErr w:type="gramStart"/>
      <w:r w:rsidRPr="0045479C">
        <w:rPr>
          <w:rFonts w:ascii="Arial" w:hAnsi="Arial" w:cs="Arial"/>
          <w:b/>
          <w:bCs/>
          <w:sz w:val="32"/>
          <w:szCs w:val="32"/>
        </w:rPr>
        <w:t>363  millions</w:t>
      </w:r>
      <w:proofErr w:type="gramEnd"/>
      <w:r w:rsidRPr="0045479C">
        <w:rPr>
          <w:rFonts w:ascii="Arial" w:hAnsi="Arial" w:cs="Arial"/>
          <w:b/>
          <w:bCs/>
          <w:sz w:val="32"/>
          <w:szCs w:val="32"/>
        </w:rPr>
        <w:t xml:space="preserve"> F</w:t>
      </w:r>
      <w:r w:rsidR="009A264C" w:rsidRPr="0045479C">
        <w:rPr>
          <w:rFonts w:ascii="Arial" w:hAnsi="Arial" w:cs="Arial"/>
          <w:b/>
          <w:bCs/>
          <w:sz w:val="32"/>
          <w:szCs w:val="32"/>
        </w:rPr>
        <w:t xml:space="preserve"> CFP</w:t>
      </w:r>
      <w:r w:rsidR="009A264C" w:rsidRPr="0045479C">
        <w:rPr>
          <w:rFonts w:ascii="Arial" w:hAnsi="Arial" w:cs="Arial"/>
          <w:sz w:val="32"/>
          <w:szCs w:val="32"/>
        </w:rPr>
        <w:t>.</w:t>
      </w:r>
    </w:p>
    <w:p w14:paraId="4FE964ED" w14:textId="777E2845" w:rsidR="007E507B" w:rsidRPr="0045479C" w:rsidRDefault="007E507B" w:rsidP="00A567E1">
      <w:pPr>
        <w:pStyle w:val="NormalWeb"/>
        <w:numPr>
          <w:ilvl w:val="0"/>
          <w:numId w:val="16"/>
        </w:numPr>
        <w:jc w:val="both"/>
        <w:rPr>
          <w:rFonts w:ascii="Arial" w:hAnsi="Arial" w:cs="Arial"/>
          <w:b/>
          <w:bCs/>
          <w:sz w:val="32"/>
          <w:szCs w:val="32"/>
        </w:rPr>
      </w:pPr>
      <w:r w:rsidRPr="0045479C">
        <w:rPr>
          <w:rFonts w:ascii="Arial" w:hAnsi="Arial" w:cs="Arial"/>
          <w:sz w:val="32"/>
          <w:szCs w:val="32"/>
        </w:rPr>
        <w:t xml:space="preserve">Le RSPF pour </w:t>
      </w:r>
      <w:r w:rsidRPr="0045479C">
        <w:rPr>
          <w:rFonts w:ascii="Arial" w:hAnsi="Arial" w:cs="Arial"/>
          <w:b/>
          <w:bCs/>
          <w:sz w:val="32"/>
          <w:szCs w:val="32"/>
        </w:rPr>
        <w:t>125 millions F</w:t>
      </w:r>
      <w:r w:rsidR="009A264C" w:rsidRPr="0045479C">
        <w:rPr>
          <w:rFonts w:ascii="Arial" w:hAnsi="Arial" w:cs="Arial"/>
          <w:b/>
          <w:bCs/>
          <w:sz w:val="32"/>
          <w:szCs w:val="32"/>
        </w:rPr>
        <w:t xml:space="preserve"> CFP</w:t>
      </w:r>
      <w:r w:rsidR="009A264C" w:rsidRPr="0045479C">
        <w:rPr>
          <w:rFonts w:ascii="Arial" w:hAnsi="Arial" w:cs="Arial"/>
          <w:sz w:val="32"/>
          <w:szCs w:val="32"/>
        </w:rPr>
        <w:t>.</w:t>
      </w:r>
    </w:p>
    <w:p w14:paraId="52EB558F" w14:textId="3DDBD5AE" w:rsidR="007E507B" w:rsidRPr="0045479C" w:rsidRDefault="007E507B" w:rsidP="00A567E1">
      <w:pPr>
        <w:pStyle w:val="NormalWeb"/>
        <w:numPr>
          <w:ilvl w:val="0"/>
          <w:numId w:val="16"/>
        </w:numPr>
        <w:jc w:val="both"/>
        <w:rPr>
          <w:rFonts w:ascii="Arial" w:hAnsi="Arial" w:cs="Arial"/>
          <w:b/>
          <w:bCs/>
          <w:sz w:val="32"/>
          <w:szCs w:val="32"/>
        </w:rPr>
      </w:pPr>
      <w:r w:rsidRPr="0045479C">
        <w:rPr>
          <w:rFonts w:ascii="Arial" w:hAnsi="Arial" w:cs="Arial"/>
          <w:sz w:val="32"/>
          <w:szCs w:val="32"/>
        </w:rPr>
        <w:t xml:space="preserve">Autres dépenses nécessaires : </w:t>
      </w:r>
      <w:r w:rsidRPr="0045479C">
        <w:rPr>
          <w:rFonts w:ascii="Arial" w:hAnsi="Arial" w:cs="Arial"/>
          <w:b/>
          <w:bCs/>
          <w:sz w:val="32"/>
          <w:szCs w:val="32"/>
        </w:rPr>
        <w:t>334 millions F</w:t>
      </w:r>
      <w:r w:rsidR="009A264C" w:rsidRPr="0045479C">
        <w:rPr>
          <w:rFonts w:ascii="Arial" w:hAnsi="Arial" w:cs="Arial"/>
          <w:b/>
          <w:bCs/>
          <w:sz w:val="32"/>
          <w:szCs w:val="32"/>
        </w:rPr>
        <w:t xml:space="preserve"> CFP</w:t>
      </w:r>
      <w:r w:rsidR="009A264C" w:rsidRPr="0045479C">
        <w:rPr>
          <w:rFonts w:ascii="Arial" w:hAnsi="Arial" w:cs="Arial"/>
          <w:sz w:val="32"/>
          <w:szCs w:val="32"/>
        </w:rPr>
        <w:t>.</w:t>
      </w:r>
    </w:p>
    <w:p w14:paraId="02C20F63" w14:textId="4FCCFD2E" w:rsidR="007E507B" w:rsidRPr="0045479C" w:rsidRDefault="007E507B" w:rsidP="007E507B">
      <w:pPr>
        <w:pStyle w:val="NormalWeb"/>
        <w:jc w:val="both"/>
        <w:rPr>
          <w:rFonts w:ascii="Arial" w:hAnsi="Arial" w:cs="Arial"/>
          <w:b/>
          <w:bCs/>
          <w:sz w:val="32"/>
          <w:szCs w:val="32"/>
        </w:rPr>
      </w:pPr>
    </w:p>
    <w:p w14:paraId="3B520B30" w14:textId="68C3CC3F" w:rsidR="007E507B" w:rsidRPr="0045479C" w:rsidRDefault="009A264C" w:rsidP="00C825B3">
      <w:pPr>
        <w:pStyle w:val="NormalWeb"/>
        <w:jc w:val="both"/>
        <w:rPr>
          <w:rFonts w:ascii="Arial" w:hAnsi="Arial" w:cs="Arial"/>
          <w:sz w:val="32"/>
          <w:szCs w:val="32"/>
        </w:rPr>
      </w:pPr>
      <w:r w:rsidRPr="0045479C">
        <w:rPr>
          <w:rFonts w:ascii="Arial" w:hAnsi="Arial" w:cs="Arial"/>
          <w:sz w:val="32"/>
          <w:szCs w:val="32"/>
        </w:rPr>
        <w:t xml:space="preserve">Comme vous le voyez </w:t>
      </w:r>
      <w:r w:rsidR="00F027BF" w:rsidRPr="0045479C">
        <w:rPr>
          <w:rFonts w:ascii="Arial" w:hAnsi="Arial" w:cs="Arial"/>
          <w:sz w:val="32"/>
          <w:szCs w:val="32"/>
        </w:rPr>
        <w:t xml:space="preserve">ce collectif à l’instar de l’action du gouvernement n’oppose pas les visions santé et économie mais traite de front les deux problématiques. </w:t>
      </w:r>
    </w:p>
    <w:p w14:paraId="47DD5BE6" w14:textId="473B20B9" w:rsidR="00C825B3" w:rsidRPr="0045479C" w:rsidRDefault="00C825B3" w:rsidP="00C825B3">
      <w:pPr>
        <w:pStyle w:val="NormalWeb"/>
        <w:jc w:val="both"/>
        <w:rPr>
          <w:rFonts w:ascii="Arial" w:hAnsi="Arial" w:cs="Arial"/>
          <w:sz w:val="32"/>
          <w:szCs w:val="32"/>
        </w:rPr>
      </w:pPr>
      <w:r w:rsidRPr="0045479C">
        <w:rPr>
          <w:rFonts w:ascii="Arial" w:hAnsi="Arial" w:cs="Arial"/>
          <w:sz w:val="32"/>
          <w:szCs w:val="32"/>
        </w:rPr>
        <w:t>La meilleure manière d’affronter l’épidémie est d’avancer</w:t>
      </w:r>
      <w:r w:rsidR="00467DE3" w:rsidRPr="0045479C">
        <w:rPr>
          <w:rFonts w:ascii="Arial" w:hAnsi="Arial" w:cs="Arial"/>
          <w:sz w:val="32"/>
          <w:szCs w:val="32"/>
        </w:rPr>
        <w:t>. D</w:t>
      </w:r>
      <w:r w:rsidRPr="0045479C">
        <w:rPr>
          <w:rFonts w:ascii="Arial" w:hAnsi="Arial" w:cs="Arial"/>
          <w:sz w:val="32"/>
          <w:szCs w:val="32"/>
        </w:rPr>
        <w:t>’avancer dans la protection sanitaire de nos populations, d’avancer dans la solidarité envers ceux et celles qui ont été fragilisés dans cette crise, d’avancer dans le redressement et la relance de notre Pays</w:t>
      </w:r>
      <w:r w:rsidR="007E507B" w:rsidRPr="0045479C">
        <w:rPr>
          <w:rFonts w:ascii="Arial" w:hAnsi="Arial" w:cs="Arial"/>
          <w:sz w:val="32"/>
          <w:szCs w:val="32"/>
        </w:rPr>
        <w:t>.</w:t>
      </w:r>
      <w:r w:rsidRPr="0045479C">
        <w:rPr>
          <w:rFonts w:ascii="Arial" w:hAnsi="Arial" w:cs="Arial"/>
          <w:sz w:val="32"/>
          <w:szCs w:val="32"/>
        </w:rPr>
        <w:t xml:space="preserve"> </w:t>
      </w:r>
    </w:p>
    <w:p w14:paraId="7AA4F26B" w14:textId="77777777" w:rsidR="00C825B3" w:rsidRPr="0045479C" w:rsidRDefault="00C825B3" w:rsidP="00C825B3">
      <w:pPr>
        <w:pStyle w:val="NormalWeb"/>
        <w:jc w:val="both"/>
        <w:rPr>
          <w:rFonts w:ascii="Arial" w:hAnsi="Arial" w:cs="Arial"/>
          <w:sz w:val="32"/>
          <w:szCs w:val="32"/>
        </w:rPr>
      </w:pPr>
      <w:r w:rsidRPr="0045479C">
        <w:rPr>
          <w:rFonts w:ascii="Arial" w:hAnsi="Arial" w:cs="Arial"/>
          <w:sz w:val="32"/>
          <w:szCs w:val="32"/>
        </w:rPr>
        <w:t>Je vous remercie de votre confiance et de votre soutien.</w:t>
      </w:r>
    </w:p>
    <w:p w14:paraId="24F4FBD8" w14:textId="77777777" w:rsidR="00C825B3" w:rsidRPr="0045479C" w:rsidRDefault="00C825B3" w:rsidP="00C825B3">
      <w:pPr>
        <w:pStyle w:val="NormalWeb"/>
        <w:jc w:val="both"/>
        <w:rPr>
          <w:rFonts w:ascii="Arial" w:hAnsi="Arial" w:cs="Arial"/>
          <w:sz w:val="32"/>
          <w:szCs w:val="32"/>
        </w:rPr>
      </w:pPr>
      <w:r w:rsidRPr="0045479C">
        <w:rPr>
          <w:rFonts w:ascii="Arial" w:hAnsi="Arial" w:cs="Arial"/>
          <w:sz w:val="32"/>
          <w:szCs w:val="32"/>
        </w:rPr>
        <w:t>Merci à tous pour votre attention.</w:t>
      </w:r>
    </w:p>
    <w:p w14:paraId="656E4271" w14:textId="77777777" w:rsidR="00C825B3" w:rsidRPr="0045479C" w:rsidRDefault="00C825B3" w:rsidP="00C825B3">
      <w:pPr>
        <w:pStyle w:val="NormalWeb"/>
        <w:jc w:val="both"/>
        <w:rPr>
          <w:rFonts w:ascii="Arial" w:hAnsi="Arial" w:cs="Arial"/>
          <w:sz w:val="32"/>
          <w:szCs w:val="32"/>
        </w:rPr>
      </w:pPr>
    </w:p>
    <w:p w14:paraId="0CC0968D" w14:textId="77777777" w:rsidR="00A112BD" w:rsidRPr="0045479C" w:rsidRDefault="00A112BD" w:rsidP="00C825B3">
      <w:pPr>
        <w:pStyle w:val="NormalWeb"/>
        <w:ind w:left="720"/>
        <w:rPr>
          <w:rFonts w:ascii="Arial" w:hAnsi="Arial" w:cs="Arial"/>
          <w:sz w:val="32"/>
          <w:szCs w:val="32"/>
        </w:rPr>
      </w:pPr>
    </w:p>
    <w:sectPr w:rsidR="00A112BD" w:rsidRPr="0045479C">
      <w:footerReference w:type="default" r:id="rId8"/>
      <w:footerReference w:type="first" r:id="rId9"/>
      <w:endnotePr>
        <w:numFmt w:val="decimal"/>
      </w:endnotePr>
      <w:pgSz w:w="11879" w:h="16800"/>
      <w:pgMar w:top="851"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36250" w14:textId="77777777" w:rsidR="00890E74" w:rsidRDefault="00890E74">
      <w:r>
        <w:separator/>
      </w:r>
    </w:p>
  </w:endnote>
  <w:endnote w:type="continuationSeparator" w:id="0">
    <w:p w14:paraId="5DFC1418" w14:textId="77777777" w:rsidR="00890E74" w:rsidRDefault="0089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875"/>
      <w:gridCol w:w="4875"/>
    </w:tblGrid>
    <w:tr w:rsidR="008F7547" w14:paraId="721A5D6F" w14:textId="77777777">
      <w:trPr>
        <w:hidden/>
      </w:trPr>
      <w:tc>
        <w:tcPr>
          <w:tcW w:w="4875" w:type="dxa"/>
          <w:tcBorders>
            <w:top w:val="nil"/>
            <w:left w:val="nil"/>
            <w:bottom w:val="nil"/>
            <w:right w:val="nil"/>
          </w:tcBorders>
        </w:tcPr>
        <w:p w14:paraId="151D1DC5" w14:textId="77777777" w:rsidR="008F7547" w:rsidRDefault="008F7547">
          <w:pPr>
            <w:pStyle w:val="-DiversLigneinvisibleGEDA"/>
          </w:pPr>
        </w:p>
      </w:tc>
      <w:tc>
        <w:tcPr>
          <w:tcW w:w="4875" w:type="dxa"/>
          <w:tcBorders>
            <w:top w:val="nil"/>
            <w:left w:val="nil"/>
            <w:bottom w:val="nil"/>
            <w:right w:val="nil"/>
          </w:tcBorders>
        </w:tcPr>
        <w:p w14:paraId="190BBB3A" w14:textId="77777777" w:rsidR="008F7547" w:rsidRDefault="008F7547">
          <w:pPr>
            <w:pStyle w:val="-PPNumPageGEDA"/>
          </w:pP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2</w:t>
          </w:r>
          <w:r>
            <w:rPr>
              <w:rStyle w:val="Numrodepage"/>
              <w:sz w:val="20"/>
            </w:rPr>
            <w:fldChar w:fldCharType="end"/>
          </w:r>
          <w:r>
            <w:rPr>
              <w:rStyle w:val="Numrodepage"/>
            </w:rPr>
            <w:t xml:space="preserve"> / </w:t>
          </w:r>
          <w:r>
            <w:rPr>
              <w:rStyle w:val="Numrodepage"/>
              <w:sz w:val="20"/>
            </w:rPr>
            <w:fldChar w:fldCharType="begin"/>
          </w:r>
          <w:r>
            <w:rPr>
              <w:rStyle w:val="Numrodepage"/>
              <w:sz w:val="20"/>
            </w:rPr>
            <w:instrText xml:space="preserve"> NUMPAGES </w:instrText>
          </w:r>
          <w:r>
            <w:rPr>
              <w:rStyle w:val="Numrodepage"/>
              <w:sz w:val="20"/>
            </w:rPr>
            <w:fldChar w:fldCharType="separate"/>
          </w:r>
          <w:r>
            <w:rPr>
              <w:rStyle w:val="Numrodepage"/>
              <w:noProof/>
              <w:sz w:val="20"/>
            </w:rPr>
            <w:t>1</w:t>
          </w:r>
          <w:r>
            <w:rPr>
              <w:rStyle w:val="Numrodepage"/>
              <w:sz w:val="20"/>
            </w:rPr>
            <w:fldChar w:fldCharType="end"/>
          </w:r>
        </w:p>
      </w:tc>
    </w:tr>
  </w:tbl>
  <w:p w14:paraId="787F6275" w14:textId="77777777" w:rsidR="008F7547" w:rsidRDefault="008F7547">
    <w:pPr>
      <w:pStyle w:val="-DiversLigneinvisibleGED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57EB" w14:textId="77777777" w:rsidR="008F7547" w:rsidRDefault="008F7547">
    <w:pPr>
      <w:pStyle w:val="-PPAdresseGEDA"/>
    </w:pPr>
    <w:bookmarkStart w:id="1" w:name="pp_adresse"/>
    <w:r>
      <w:t xml:space="preserve">BP 2551, 98713 Papeete - TAHITI, Polynésie française – Bâtiment </w:t>
    </w:r>
    <w:proofErr w:type="spellStart"/>
    <w:r>
      <w:t>Tarahoi</w:t>
    </w:r>
    <w:proofErr w:type="spellEnd"/>
    <w:r>
      <w:t xml:space="preserve"> – 24 avenue Dupetit-Thouars</w:t>
    </w:r>
    <w:r>
      <w:br/>
      <w:t>Tél. : 40 47 83 83 - secretariat@finances.min.gov.pf</w:t>
    </w:r>
    <w:bookmarkEnd w:id="1"/>
  </w:p>
  <w:p w14:paraId="7E6E985A" w14:textId="77777777" w:rsidR="008F7547" w:rsidRDefault="008F7547">
    <w:pPr>
      <w:pStyle w:val="-DiversLigneinvisibleGEDA"/>
    </w:pPr>
  </w:p>
  <w:p w14:paraId="73D7A78F" w14:textId="77777777" w:rsidR="008F7547" w:rsidRDefault="008F7547">
    <w:pPr>
      <w:pStyle w:val="-DiversLigneinvisibleGED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E7F81" w14:textId="77777777" w:rsidR="00890E74" w:rsidRDefault="00890E74">
      <w:r>
        <w:separator/>
      </w:r>
    </w:p>
  </w:footnote>
  <w:footnote w:type="continuationSeparator" w:id="0">
    <w:p w14:paraId="0B3A6F03" w14:textId="77777777" w:rsidR="00890E74" w:rsidRDefault="00890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50DF"/>
    <w:multiLevelType w:val="hybridMultilevel"/>
    <w:tmpl w:val="60028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C15ECF"/>
    <w:multiLevelType w:val="singleLevel"/>
    <w:tmpl w:val="83CCB92C"/>
    <w:lvl w:ilvl="0">
      <w:start w:val="1"/>
      <w:numFmt w:val="none"/>
      <w:pStyle w:val="Titre7"/>
      <w:lvlText w:val="Réf. : "/>
      <w:legacy w:legacy="1" w:legacySpace="0" w:legacyIndent="851"/>
      <w:lvlJc w:val="left"/>
      <w:pPr>
        <w:ind w:left="851" w:hanging="851"/>
      </w:pPr>
      <w:rPr>
        <w:b/>
        <w:i w:val="0"/>
        <w:sz w:val="24"/>
        <w:u w:val="single"/>
      </w:rPr>
    </w:lvl>
  </w:abstractNum>
  <w:abstractNum w:abstractNumId="2" w15:restartNumberingAfterBreak="0">
    <w:nsid w:val="13943C1B"/>
    <w:multiLevelType w:val="hybridMultilevel"/>
    <w:tmpl w:val="2954F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251C7E"/>
    <w:multiLevelType w:val="singleLevel"/>
    <w:tmpl w:val="119AC172"/>
    <w:lvl w:ilvl="0">
      <w:start w:val="1"/>
      <w:numFmt w:val="none"/>
      <w:pStyle w:val="Titre3"/>
      <w:lvlText w:val="Objet : "/>
      <w:legacy w:legacy="1" w:legacySpace="0" w:legacyIndent="851"/>
      <w:lvlJc w:val="left"/>
      <w:pPr>
        <w:ind w:left="851" w:hanging="851"/>
      </w:pPr>
      <w:rPr>
        <w:b/>
        <w:i w:val="0"/>
        <w:sz w:val="24"/>
        <w:u w:val="single"/>
      </w:rPr>
    </w:lvl>
  </w:abstractNum>
  <w:abstractNum w:abstractNumId="4" w15:restartNumberingAfterBreak="0">
    <w:nsid w:val="23801741"/>
    <w:multiLevelType w:val="hybridMultilevel"/>
    <w:tmpl w:val="41FAA4BA"/>
    <w:lvl w:ilvl="0" w:tplc="D6A044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E756F3"/>
    <w:multiLevelType w:val="hybridMultilevel"/>
    <w:tmpl w:val="53DA5B50"/>
    <w:lvl w:ilvl="0" w:tplc="AE0481BA">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6" w15:restartNumberingAfterBreak="0">
    <w:nsid w:val="2F1D16D9"/>
    <w:multiLevelType w:val="hybridMultilevel"/>
    <w:tmpl w:val="86F4B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8" w15:restartNumberingAfterBreak="0">
    <w:nsid w:val="4224268B"/>
    <w:multiLevelType w:val="singleLevel"/>
    <w:tmpl w:val="5112A9CA"/>
    <w:lvl w:ilvl="0">
      <w:start w:val="1"/>
      <w:numFmt w:val="none"/>
      <w:pStyle w:val="Titre5"/>
      <w:lvlText w:val="P.J. : "/>
      <w:legacy w:legacy="1" w:legacySpace="0" w:legacyIndent="851"/>
      <w:lvlJc w:val="left"/>
      <w:pPr>
        <w:ind w:left="851" w:hanging="851"/>
      </w:pPr>
      <w:rPr>
        <w:b/>
        <w:i w:val="0"/>
        <w:sz w:val="24"/>
        <w:u w:val="single"/>
      </w:rPr>
    </w:lvl>
  </w:abstractNum>
  <w:abstractNum w:abstractNumId="9" w15:restartNumberingAfterBreak="0">
    <w:nsid w:val="4A666337"/>
    <w:multiLevelType w:val="hybridMultilevel"/>
    <w:tmpl w:val="6E1E052E"/>
    <w:lvl w:ilvl="0" w:tplc="89841DA2">
      <w:start w:val="1"/>
      <w:numFmt w:val="none"/>
      <w:pStyle w:val="-LettreAffairesuivieGEDA"/>
      <w:lvlText w:val="%1Affaire suivie par :"/>
      <w:lvlJc w:val="left"/>
      <w:pPr>
        <w:tabs>
          <w:tab w:val="num" w:pos="2880"/>
        </w:tabs>
        <w:ind w:left="1080" w:hanging="360"/>
      </w:pPr>
      <w:rPr>
        <w:rFonts w:hint="default"/>
        <w:b/>
        <w:i/>
        <w:sz w:val="18"/>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4DED3B45"/>
    <w:multiLevelType w:val="singleLevel"/>
    <w:tmpl w:val="5112A9CA"/>
    <w:lvl w:ilvl="0">
      <w:start w:val="1"/>
      <w:numFmt w:val="none"/>
      <w:pStyle w:val="Titre4"/>
      <w:lvlText w:val="P.J. : "/>
      <w:legacy w:legacy="1" w:legacySpace="0" w:legacyIndent="851"/>
      <w:lvlJc w:val="left"/>
      <w:pPr>
        <w:ind w:left="851" w:hanging="851"/>
      </w:pPr>
      <w:rPr>
        <w:b/>
        <w:i w:val="0"/>
        <w:sz w:val="24"/>
        <w:u w:val="single"/>
      </w:rPr>
    </w:lvl>
  </w:abstractNum>
  <w:abstractNum w:abstractNumId="11" w15:restartNumberingAfterBreak="0">
    <w:nsid w:val="5CCE0784"/>
    <w:multiLevelType w:val="singleLevel"/>
    <w:tmpl w:val="119AC172"/>
    <w:lvl w:ilvl="0">
      <w:start w:val="1"/>
      <w:numFmt w:val="none"/>
      <w:pStyle w:val="Titre2"/>
      <w:lvlText w:val="Objet : "/>
      <w:legacy w:legacy="1" w:legacySpace="0" w:legacyIndent="851"/>
      <w:lvlJc w:val="left"/>
      <w:pPr>
        <w:ind w:left="851" w:hanging="851"/>
      </w:pPr>
      <w:rPr>
        <w:b/>
        <w:i w:val="0"/>
        <w:sz w:val="24"/>
        <w:u w:val="single"/>
      </w:rPr>
    </w:lvl>
  </w:abstractNum>
  <w:abstractNum w:abstractNumId="12" w15:restartNumberingAfterBreak="0">
    <w:nsid w:val="781D3D16"/>
    <w:multiLevelType w:val="hybridMultilevel"/>
    <w:tmpl w:val="9080F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895664"/>
    <w:multiLevelType w:val="hybridMultilevel"/>
    <w:tmpl w:val="EEB645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1E21FF"/>
    <w:multiLevelType w:val="singleLevel"/>
    <w:tmpl w:val="83CCB92C"/>
    <w:lvl w:ilvl="0">
      <w:start w:val="1"/>
      <w:numFmt w:val="none"/>
      <w:pStyle w:val="Titre6"/>
      <w:lvlText w:val="Réf. : "/>
      <w:legacy w:legacy="1" w:legacySpace="0" w:legacyIndent="851"/>
      <w:lvlJc w:val="left"/>
      <w:pPr>
        <w:ind w:left="851" w:hanging="851"/>
      </w:pPr>
      <w:rPr>
        <w:b/>
        <w:i w:val="0"/>
        <w:sz w:val="24"/>
        <w:u w:val="single"/>
      </w:rPr>
    </w:lvl>
  </w:abstractNum>
  <w:abstractNum w:abstractNumId="15" w15:restartNumberingAfterBreak="0">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9"/>
  </w:num>
  <w:num w:numId="2">
    <w:abstractNumId w:val="11"/>
  </w:num>
  <w:num w:numId="3">
    <w:abstractNumId w:val="3"/>
  </w:num>
  <w:num w:numId="4">
    <w:abstractNumId w:val="10"/>
  </w:num>
  <w:num w:numId="5">
    <w:abstractNumId w:val="8"/>
  </w:num>
  <w:num w:numId="6">
    <w:abstractNumId w:val="14"/>
  </w:num>
  <w:num w:numId="7">
    <w:abstractNumId w:val="1"/>
  </w:num>
  <w:num w:numId="8">
    <w:abstractNumId w:val="7"/>
  </w:num>
  <w:num w:numId="9">
    <w:abstractNumId w:val="15"/>
  </w:num>
  <w:num w:numId="10">
    <w:abstractNumId w:val="6"/>
  </w:num>
  <w:num w:numId="11">
    <w:abstractNumId w:val="12"/>
  </w:num>
  <w:num w:numId="12">
    <w:abstractNumId w:val="2"/>
  </w:num>
  <w:num w:numId="13">
    <w:abstractNumId w:val="0"/>
  </w:num>
  <w:num w:numId="14">
    <w:abstractNumId w:val="5"/>
  </w:num>
  <w:num w:numId="15">
    <w:abstractNumId w:val="13"/>
  </w:num>
  <w:num w:numId="1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24"/>
    <w:rsid w:val="00006A8F"/>
    <w:rsid w:val="00023AF3"/>
    <w:rsid w:val="000412C6"/>
    <w:rsid w:val="000418E8"/>
    <w:rsid w:val="00056A28"/>
    <w:rsid w:val="000602C8"/>
    <w:rsid w:val="00066D05"/>
    <w:rsid w:val="00080C80"/>
    <w:rsid w:val="000A50FD"/>
    <w:rsid w:val="000C608B"/>
    <w:rsid w:val="000F7249"/>
    <w:rsid w:val="000F7D20"/>
    <w:rsid w:val="00122069"/>
    <w:rsid w:val="00141621"/>
    <w:rsid w:val="0014724D"/>
    <w:rsid w:val="001559A4"/>
    <w:rsid w:val="0017086E"/>
    <w:rsid w:val="00175C67"/>
    <w:rsid w:val="001842DF"/>
    <w:rsid w:val="001866D1"/>
    <w:rsid w:val="00191147"/>
    <w:rsid w:val="001B2B90"/>
    <w:rsid w:val="001E16F3"/>
    <w:rsid w:val="001E3615"/>
    <w:rsid w:val="001F743C"/>
    <w:rsid w:val="00263957"/>
    <w:rsid w:val="0026762A"/>
    <w:rsid w:val="00274A84"/>
    <w:rsid w:val="00285822"/>
    <w:rsid w:val="002905D9"/>
    <w:rsid w:val="00293F58"/>
    <w:rsid w:val="0029595A"/>
    <w:rsid w:val="002A3068"/>
    <w:rsid w:val="002C18FE"/>
    <w:rsid w:val="002E0414"/>
    <w:rsid w:val="002E5068"/>
    <w:rsid w:val="002E70C6"/>
    <w:rsid w:val="002F445F"/>
    <w:rsid w:val="003243AC"/>
    <w:rsid w:val="00351923"/>
    <w:rsid w:val="003577C4"/>
    <w:rsid w:val="003724FA"/>
    <w:rsid w:val="00380446"/>
    <w:rsid w:val="003822C6"/>
    <w:rsid w:val="00394C74"/>
    <w:rsid w:val="003A078D"/>
    <w:rsid w:val="00450796"/>
    <w:rsid w:val="0045479C"/>
    <w:rsid w:val="00467DE3"/>
    <w:rsid w:val="00470FB8"/>
    <w:rsid w:val="00474D8A"/>
    <w:rsid w:val="00477B38"/>
    <w:rsid w:val="00491B0E"/>
    <w:rsid w:val="00491FC5"/>
    <w:rsid w:val="00495338"/>
    <w:rsid w:val="004D7FF4"/>
    <w:rsid w:val="004F0F21"/>
    <w:rsid w:val="004F102F"/>
    <w:rsid w:val="00502F58"/>
    <w:rsid w:val="005060D6"/>
    <w:rsid w:val="00512AA7"/>
    <w:rsid w:val="005146FF"/>
    <w:rsid w:val="00521063"/>
    <w:rsid w:val="005400E6"/>
    <w:rsid w:val="00546EFE"/>
    <w:rsid w:val="00550EF4"/>
    <w:rsid w:val="005565ED"/>
    <w:rsid w:val="00567552"/>
    <w:rsid w:val="00574712"/>
    <w:rsid w:val="0058739C"/>
    <w:rsid w:val="0059329C"/>
    <w:rsid w:val="00597071"/>
    <w:rsid w:val="005A0D31"/>
    <w:rsid w:val="005B5F1C"/>
    <w:rsid w:val="005D1850"/>
    <w:rsid w:val="005D2BAA"/>
    <w:rsid w:val="005D4BBD"/>
    <w:rsid w:val="005D4CF6"/>
    <w:rsid w:val="005E53D0"/>
    <w:rsid w:val="005E6372"/>
    <w:rsid w:val="006043BB"/>
    <w:rsid w:val="0061247E"/>
    <w:rsid w:val="006202EF"/>
    <w:rsid w:val="00626715"/>
    <w:rsid w:val="00646B93"/>
    <w:rsid w:val="0065260D"/>
    <w:rsid w:val="0067372E"/>
    <w:rsid w:val="00681132"/>
    <w:rsid w:val="00693D9C"/>
    <w:rsid w:val="006A3F3D"/>
    <w:rsid w:val="006B6253"/>
    <w:rsid w:val="00712093"/>
    <w:rsid w:val="00716521"/>
    <w:rsid w:val="00732278"/>
    <w:rsid w:val="0073750E"/>
    <w:rsid w:val="00746074"/>
    <w:rsid w:val="00761575"/>
    <w:rsid w:val="00761C2E"/>
    <w:rsid w:val="007710F0"/>
    <w:rsid w:val="00793EEC"/>
    <w:rsid w:val="007B3896"/>
    <w:rsid w:val="007E4E91"/>
    <w:rsid w:val="007E507B"/>
    <w:rsid w:val="007E58AF"/>
    <w:rsid w:val="00803ED0"/>
    <w:rsid w:val="00804011"/>
    <w:rsid w:val="00807D79"/>
    <w:rsid w:val="008118C1"/>
    <w:rsid w:val="0081194B"/>
    <w:rsid w:val="00813630"/>
    <w:rsid w:val="00816148"/>
    <w:rsid w:val="00840648"/>
    <w:rsid w:val="00843CA0"/>
    <w:rsid w:val="00843D47"/>
    <w:rsid w:val="00890E74"/>
    <w:rsid w:val="00891F47"/>
    <w:rsid w:val="008B3507"/>
    <w:rsid w:val="008C310A"/>
    <w:rsid w:val="008D5DE4"/>
    <w:rsid w:val="008D660B"/>
    <w:rsid w:val="008F43CA"/>
    <w:rsid w:val="008F7547"/>
    <w:rsid w:val="00932FB0"/>
    <w:rsid w:val="009330B9"/>
    <w:rsid w:val="00947640"/>
    <w:rsid w:val="00955724"/>
    <w:rsid w:val="00961766"/>
    <w:rsid w:val="009636CE"/>
    <w:rsid w:val="009829D6"/>
    <w:rsid w:val="009A264C"/>
    <w:rsid w:val="009A4DC4"/>
    <w:rsid w:val="009D48D4"/>
    <w:rsid w:val="009D5BE9"/>
    <w:rsid w:val="009E1D35"/>
    <w:rsid w:val="009E7C74"/>
    <w:rsid w:val="009F34C1"/>
    <w:rsid w:val="009F3B7D"/>
    <w:rsid w:val="009F635C"/>
    <w:rsid w:val="00A112BD"/>
    <w:rsid w:val="00A3762B"/>
    <w:rsid w:val="00A460DE"/>
    <w:rsid w:val="00A54E94"/>
    <w:rsid w:val="00A55566"/>
    <w:rsid w:val="00A567E1"/>
    <w:rsid w:val="00A61B9C"/>
    <w:rsid w:val="00A717C8"/>
    <w:rsid w:val="00A910CF"/>
    <w:rsid w:val="00A94FF2"/>
    <w:rsid w:val="00AA6B2C"/>
    <w:rsid w:val="00AE09F2"/>
    <w:rsid w:val="00AF6319"/>
    <w:rsid w:val="00B12580"/>
    <w:rsid w:val="00B129ED"/>
    <w:rsid w:val="00B32AB0"/>
    <w:rsid w:val="00B32FAB"/>
    <w:rsid w:val="00B44F59"/>
    <w:rsid w:val="00B5003C"/>
    <w:rsid w:val="00B82534"/>
    <w:rsid w:val="00B95EB8"/>
    <w:rsid w:val="00BA3E73"/>
    <w:rsid w:val="00BB3718"/>
    <w:rsid w:val="00BC2018"/>
    <w:rsid w:val="00BC418A"/>
    <w:rsid w:val="00BF285F"/>
    <w:rsid w:val="00C06AEA"/>
    <w:rsid w:val="00C074AF"/>
    <w:rsid w:val="00C21F5E"/>
    <w:rsid w:val="00C27068"/>
    <w:rsid w:val="00C348B4"/>
    <w:rsid w:val="00C4316A"/>
    <w:rsid w:val="00C63192"/>
    <w:rsid w:val="00C74677"/>
    <w:rsid w:val="00C825B3"/>
    <w:rsid w:val="00C92CDF"/>
    <w:rsid w:val="00CA1097"/>
    <w:rsid w:val="00CC184F"/>
    <w:rsid w:val="00CC4CC7"/>
    <w:rsid w:val="00CC4EF1"/>
    <w:rsid w:val="00CE290F"/>
    <w:rsid w:val="00D154DC"/>
    <w:rsid w:val="00D1667C"/>
    <w:rsid w:val="00D173C5"/>
    <w:rsid w:val="00D1779E"/>
    <w:rsid w:val="00D316A5"/>
    <w:rsid w:val="00D36C15"/>
    <w:rsid w:val="00D4473E"/>
    <w:rsid w:val="00D451E1"/>
    <w:rsid w:val="00D53C01"/>
    <w:rsid w:val="00D666D0"/>
    <w:rsid w:val="00D76427"/>
    <w:rsid w:val="00DD1AF0"/>
    <w:rsid w:val="00DF1653"/>
    <w:rsid w:val="00DF1FB3"/>
    <w:rsid w:val="00E05085"/>
    <w:rsid w:val="00E105B2"/>
    <w:rsid w:val="00E2594D"/>
    <w:rsid w:val="00E373C2"/>
    <w:rsid w:val="00E40389"/>
    <w:rsid w:val="00E57D3B"/>
    <w:rsid w:val="00E65932"/>
    <w:rsid w:val="00E96E9A"/>
    <w:rsid w:val="00EB188D"/>
    <w:rsid w:val="00EB1B8E"/>
    <w:rsid w:val="00EC44B4"/>
    <w:rsid w:val="00EC7D17"/>
    <w:rsid w:val="00ED51F7"/>
    <w:rsid w:val="00ED5392"/>
    <w:rsid w:val="00EE10B1"/>
    <w:rsid w:val="00F0132B"/>
    <w:rsid w:val="00F027BF"/>
    <w:rsid w:val="00F40251"/>
    <w:rsid w:val="00F66BA1"/>
    <w:rsid w:val="00F7543B"/>
    <w:rsid w:val="00F86AD7"/>
    <w:rsid w:val="00F873BD"/>
    <w:rsid w:val="00FC3DCB"/>
    <w:rsid w:val="00FC68B3"/>
    <w:rsid w:val="00FC7024"/>
    <w:rsid w:val="00FE234F"/>
    <w:rsid w:val="00FE4F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482E1"/>
  <w15:chartTrackingRefBased/>
  <w15:docId w15:val="{59BED05B-B8D5-4AF7-B195-85110E1E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Titre"/>
    <w:next w:val="-LettreTexteGEDA"/>
    <w:qFormat/>
    <w:pPr>
      <w:keepNext/>
    </w:pPr>
    <w:rPr>
      <w:spacing w:val="0"/>
      <w:kern w:val="0"/>
    </w:rPr>
  </w:style>
  <w:style w:type="paragraph" w:styleId="Titre2">
    <w:name w:val="heading 2"/>
    <w:basedOn w:val="Titre1"/>
    <w:next w:val="-LettreTexteGEDA"/>
    <w:qFormat/>
    <w:pPr>
      <w:numPr>
        <w:ilvl w:val="1"/>
        <w:numId w:val="2"/>
      </w:numPr>
      <w:ind w:left="283" w:hanging="283"/>
      <w:jc w:val="left"/>
      <w:outlineLvl w:val="1"/>
    </w:pPr>
    <w:rPr>
      <w:szCs w:val="20"/>
      <w:u w:val="single"/>
    </w:rPr>
  </w:style>
  <w:style w:type="paragraph" w:styleId="Titre3">
    <w:name w:val="heading 3"/>
    <w:basedOn w:val="Titre2"/>
    <w:next w:val="-LettreTexteGEDA"/>
    <w:qFormat/>
    <w:pPr>
      <w:numPr>
        <w:ilvl w:val="2"/>
        <w:numId w:val="3"/>
      </w:numPr>
      <w:ind w:left="283" w:hanging="283"/>
      <w:outlineLvl w:val="2"/>
    </w:pPr>
    <w:rPr>
      <w:i/>
      <w:iCs/>
    </w:rPr>
  </w:style>
  <w:style w:type="paragraph" w:styleId="Titre4">
    <w:name w:val="heading 4"/>
    <w:basedOn w:val="Titre3"/>
    <w:next w:val="-LettreTexteGEDA"/>
    <w:qFormat/>
    <w:pPr>
      <w:numPr>
        <w:ilvl w:val="3"/>
        <w:numId w:val="4"/>
      </w:numPr>
      <w:ind w:left="283" w:hanging="283"/>
      <w:outlineLvl w:val="3"/>
    </w:pPr>
    <w:rPr>
      <w:bCs w:val="0"/>
      <w:i w:val="0"/>
      <w:u w:val="none"/>
    </w:rPr>
  </w:style>
  <w:style w:type="paragraph" w:styleId="Titre5">
    <w:name w:val="heading 5"/>
    <w:basedOn w:val="Titre4"/>
    <w:next w:val="-LettreTexteGEDA"/>
    <w:qFormat/>
    <w:pPr>
      <w:keepLines/>
      <w:numPr>
        <w:ilvl w:val="4"/>
        <w:numId w:val="5"/>
      </w:numPr>
      <w:ind w:left="283" w:hanging="283"/>
      <w:outlineLvl w:val="4"/>
    </w:pPr>
    <w:rPr>
      <w:i/>
    </w:rPr>
  </w:style>
  <w:style w:type="paragraph" w:styleId="Titre6">
    <w:name w:val="heading 6"/>
    <w:basedOn w:val="Titre5"/>
    <w:next w:val="-LettreTexteGEDA"/>
    <w:qFormat/>
    <w:pPr>
      <w:numPr>
        <w:ilvl w:val="5"/>
        <w:numId w:val="6"/>
      </w:numPr>
      <w:ind w:left="283" w:hanging="283"/>
      <w:outlineLvl w:val="5"/>
    </w:pPr>
    <w:rPr>
      <w:i w:val="0"/>
      <w:caps w:val="0"/>
      <w:lang w:eastAsia="fr-FR"/>
    </w:rPr>
  </w:style>
  <w:style w:type="paragraph" w:styleId="Titre7">
    <w:name w:val="heading 7"/>
    <w:basedOn w:val="Titre6"/>
    <w:next w:val="-LettreTexteGEDA"/>
    <w:qFormat/>
    <w:pPr>
      <w:numPr>
        <w:ilvl w:val="6"/>
        <w:numId w:val="7"/>
      </w:numPr>
      <w:ind w:left="283" w:hanging="283"/>
      <w:outlineLvl w:val="6"/>
    </w:pPr>
    <w:rPr>
      <w:b w:val="0"/>
    </w:rPr>
  </w:style>
  <w:style w:type="paragraph" w:styleId="Titre8">
    <w:name w:val="heading 8"/>
    <w:basedOn w:val="Titre7"/>
    <w:next w:val="-LettreTexteGEDA"/>
    <w:qFormat/>
    <w:pPr>
      <w:numPr>
        <w:ilvl w:val="7"/>
        <w:numId w:val="8"/>
      </w:numPr>
      <w:ind w:left="283" w:hanging="283"/>
      <w:outlineLvl w:val="7"/>
    </w:pPr>
    <w:rPr>
      <w:iCs w:val="0"/>
      <w:lang w:eastAsia="en-US"/>
    </w:rPr>
  </w:style>
  <w:style w:type="paragraph" w:styleId="Titre9">
    <w:name w:val="heading 9"/>
    <w:next w:val="-LettreTexteGEDA"/>
    <w:qFormat/>
    <w:pPr>
      <w:numPr>
        <w:ilvl w:val="8"/>
        <w:numId w:val="9"/>
      </w:numPr>
      <w:spacing w:before="180"/>
      <w:jc w:val="both"/>
      <w:outlineLvl w:val="8"/>
    </w:pPr>
    <w:rPr>
      <w:rFonts w:cs="Arial"/>
      <w:kern w:val="18"/>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LettreTexteGEDA"/>
    <w:qFormat/>
    <w:pPr>
      <w:spacing w:before="180"/>
      <w:jc w:val="center"/>
      <w:outlineLvl w:val="0"/>
    </w:pPr>
    <w:rPr>
      <w:rFonts w:cs="Arial"/>
      <w:b/>
      <w:bCs/>
      <w:caps/>
      <w:spacing w:val="60"/>
      <w:kern w:val="28"/>
      <w:sz w:val="24"/>
      <w:szCs w:val="32"/>
      <w:u w:val="thick"/>
      <w:lang w:eastAsia="en-US"/>
    </w:rPr>
  </w:style>
  <w:style w:type="paragraph" w:customStyle="1" w:styleId="-LettreTexteGEDA">
    <w:name w:val="- Lettre:Texte                GEDA"/>
    <w:link w:val="-LettreTexteGEDACar"/>
    <w:pPr>
      <w:overflowPunct w:val="0"/>
      <w:autoSpaceDE w:val="0"/>
      <w:autoSpaceDN w:val="0"/>
      <w:adjustRightInd w:val="0"/>
      <w:spacing w:before="120"/>
      <w:ind w:firstLine="851"/>
      <w:jc w:val="both"/>
      <w:textAlignment w:val="baseline"/>
    </w:pPr>
    <w:rPr>
      <w:noProof/>
      <w:sz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EnteteLogoGEDA">
    <w:name w:val="- Entete:Logo                GEDA"/>
    <w:basedOn w:val="Normal"/>
    <w:pPr>
      <w:overflowPunct w:val="0"/>
      <w:autoSpaceDE w:val="0"/>
      <w:autoSpaceDN w:val="0"/>
      <w:adjustRightInd w:val="0"/>
      <w:ind w:right="57"/>
      <w:jc w:val="center"/>
      <w:textAlignment w:val="baseline"/>
    </w:pPr>
    <w:rPr>
      <w:szCs w:val="20"/>
    </w:rPr>
  </w:style>
  <w:style w:type="paragraph" w:customStyle="1" w:styleId="-EnteteNORGEDA">
    <w:name w:val="- Entete:NOR                GEDA"/>
    <w:pPr>
      <w:tabs>
        <w:tab w:val="right" w:pos="3544"/>
      </w:tabs>
      <w:overflowPunct w:val="0"/>
      <w:autoSpaceDE w:val="0"/>
      <w:autoSpaceDN w:val="0"/>
      <w:adjustRightInd w:val="0"/>
      <w:spacing w:after="480"/>
      <w:ind w:left="284"/>
      <w:textAlignment w:val="baseline"/>
    </w:pPr>
    <w:rPr>
      <w:sz w:val="18"/>
    </w:rPr>
  </w:style>
  <w:style w:type="paragraph" w:customStyle="1" w:styleId="-EnteteNumRegGEDA">
    <w:name w:val="- Entete:Num Reg          GEDA"/>
    <w:next w:val="-EnteteNORGEDA"/>
    <w:pPr>
      <w:tabs>
        <w:tab w:val="left" w:pos="1418"/>
        <w:tab w:val="right" w:pos="3402"/>
        <w:tab w:val="left" w:pos="3544"/>
      </w:tabs>
      <w:overflowPunct w:val="0"/>
      <w:autoSpaceDE w:val="0"/>
      <w:autoSpaceDN w:val="0"/>
      <w:adjustRightInd w:val="0"/>
      <w:spacing w:before="240"/>
      <w:ind w:left="284"/>
      <w:textAlignment w:val="baseline"/>
    </w:pPr>
    <w:rPr>
      <w:b/>
      <w:sz w:val="24"/>
    </w:rPr>
  </w:style>
  <w:style w:type="paragraph" w:customStyle="1" w:styleId="-EnteteObjetGEDA">
    <w:name w:val="- Entete:Objet               GEDA"/>
    <w:pPr>
      <w:overflowPunct w:val="0"/>
      <w:autoSpaceDE w:val="0"/>
      <w:autoSpaceDN w:val="0"/>
      <w:adjustRightInd w:val="0"/>
      <w:spacing w:after="240" w:line="20" w:lineRule="atLeast"/>
      <w:ind w:left="284"/>
      <w:jc w:val="both"/>
      <w:textAlignment w:val="baseline"/>
    </w:pPr>
    <w:rPr>
      <w:sz w:val="24"/>
    </w:rPr>
  </w:style>
  <w:style w:type="paragraph" w:customStyle="1" w:styleId="-EnteteTitreGEDA">
    <w:name w:val="- Entete:Titre                GEDA"/>
    <w:basedOn w:val="Normal"/>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rPr>
  </w:style>
  <w:style w:type="paragraph" w:customStyle="1" w:styleId="-SignataireNomGEDA">
    <w:name w:val="- Signataire:Nom            GEDA"/>
    <w:pPr>
      <w:keepNext/>
      <w:overflowPunct w:val="0"/>
      <w:autoSpaceDE w:val="0"/>
      <w:autoSpaceDN w:val="0"/>
      <w:adjustRightInd w:val="0"/>
      <w:spacing w:before="1080"/>
      <w:jc w:val="center"/>
      <w:textAlignment w:val="baseline"/>
    </w:pPr>
    <w:rPr>
      <w:sz w:val="24"/>
    </w:rPr>
  </w:style>
  <w:style w:type="paragraph" w:customStyle="1" w:styleId="-SignatairePRFonctionGEDA">
    <w:name w:val="- Signataire:PR FonctionGEDA"/>
    <w:pPr>
      <w:overflowPunct w:val="0"/>
      <w:autoSpaceDE w:val="0"/>
      <w:autoSpaceDN w:val="0"/>
      <w:adjustRightInd w:val="0"/>
      <w:jc w:val="center"/>
      <w:textAlignment w:val="baseline"/>
    </w:pPr>
    <w:rPr>
      <w:sz w:val="24"/>
    </w:rPr>
  </w:style>
  <w:style w:type="paragraph" w:customStyle="1" w:styleId="-SignatairePRNomGEDA">
    <w:name w:val="- Signataire:PR Nom      GEDA"/>
    <w:pPr>
      <w:keepNext/>
      <w:overflowPunct w:val="0"/>
      <w:autoSpaceDE w:val="0"/>
      <w:autoSpaceDN w:val="0"/>
      <w:adjustRightInd w:val="0"/>
      <w:jc w:val="center"/>
      <w:textAlignment w:val="baseline"/>
    </w:pPr>
    <w:rPr>
      <w:b/>
      <w:sz w:val="24"/>
    </w:rPr>
  </w:style>
  <w:style w:type="paragraph" w:customStyle="1" w:styleId="-LettreTitreGEDA">
    <w:name w:val="- Lettre:Titre                 GED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jc w:val="center"/>
      <w:textAlignment w:val="baseline"/>
    </w:pPr>
    <w:rPr>
      <w:b/>
      <w:noProof/>
      <w:sz w:val="28"/>
    </w:rPr>
  </w:style>
  <w:style w:type="paragraph" w:customStyle="1" w:styleId="-EnteteLieuetdateGEDA">
    <w:name w:val="- Entete:Lieu et date      GEDA"/>
    <w:pPr>
      <w:overflowPunct w:val="0"/>
      <w:autoSpaceDE w:val="0"/>
      <w:autoSpaceDN w:val="0"/>
      <w:adjustRightInd w:val="0"/>
      <w:spacing w:after="240"/>
      <w:ind w:left="851"/>
      <w:textAlignment w:val="baseline"/>
    </w:pPr>
    <w:rPr>
      <w:noProof/>
      <w:sz w:val="24"/>
    </w:rPr>
  </w:style>
  <w:style w:type="paragraph" w:customStyle="1" w:styleId="-LettreObjetGEDA">
    <w:name w:val="- Lettre:Objet                GEDA"/>
    <w:next w:val="-LettreSuiteORefPJGEDA"/>
    <w:pPr>
      <w:overflowPunct w:val="0"/>
      <w:autoSpaceDE w:val="0"/>
      <w:autoSpaceDN w:val="0"/>
      <w:adjustRightInd w:val="0"/>
      <w:spacing w:before="240"/>
      <w:ind w:left="851" w:hanging="851"/>
      <w:jc w:val="both"/>
      <w:textAlignment w:val="baseline"/>
    </w:pPr>
    <w:rPr>
      <w:noProof/>
      <w:sz w:val="24"/>
    </w:rPr>
  </w:style>
  <w:style w:type="paragraph" w:customStyle="1" w:styleId="-LettreSuiteORefPJGEDA">
    <w:name w:val="- Lettre:Suite O/Ref/PJ GEDA"/>
    <w:pPr>
      <w:overflowPunct w:val="0"/>
      <w:autoSpaceDE w:val="0"/>
      <w:autoSpaceDN w:val="0"/>
      <w:adjustRightInd w:val="0"/>
      <w:ind w:left="851"/>
      <w:jc w:val="both"/>
      <w:textAlignment w:val="baseline"/>
    </w:pPr>
    <w:rPr>
      <w:noProof/>
      <w:sz w:val="24"/>
    </w:rPr>
  </w:style>
  <w:style w:type="paragraph" w:customStyle="1" w:styleId="-LettrePJGEDA">
    <w:name w:val="- Lettre:P.J.                  GEDA"/>
    <w:basedOn w:val="-LettreObjetGEDA"/>
    <w:next w:val="-LettreSuiteORefPJGEDA"/>
    <w:pPr>
      <w:spacing w:before="80"/>
    </w:pPr>
  </w:style>
  <w:style w:type="paragraph" w:customStyle="1" w:styleId="-LettreRefGEDA">
    <w:name w:val="- Lettre:Ref                  GEDA"/>
    <w:basedOn w:val="-LettreObjetGEDA"/>
    <w:next w:val="-LettreSuiteORefPJGEDA"/>
    <w:pPr>
      <w:spacing w:before="80"/>
    </w:pPr>
  </w:style>
  <w:style w:type="paragraph" w:customStyle="1" w:styleId="-LettreTexteespacGEDA">
    <w:name w:val="- Lettre:Texte espacé    GEDA"/>
    <w:basedOn w:val="-LettreTexteGEDA"/>
    <w:next w:val="-LettreTexteGEDA"/>
    <w:pPr>
      <w:spacing w:before="360"/>
    </w:pPr>
  </w:style>
  <w:style w:type="paragraph" w:customStyle="1" w:styleId="-PPNORGEDA">
    <w:name w:val="- PP:NOR                     GEDA"/>
    <w:pPr>
      <w:overflowPunct w:val="0"/>
      <w:autoSpaceDE w:val="0"/>
      <w:autoSpaceDN w:val="0"/>
      <w:adjustRightInd w:val="0"/>
      <w:ind w:left="283" w:hanging="283"/>
      <w:textAlignment w:val="baseline"/>
    </w:pPr>
    <w:rPr>
      <w:sz w:val="18"/>
    </w:rPr>
  </w:style>
  <w:style w:type="paragraph" w:customStyle="1" w:styleId="-PPNumPageGEDA">
    <w:name w:val="- PP:Num Page              GEDA"/>
    <w:pPr>
      <w:overflowPunct w:val="0"/>
      <w:autoSpaceDE w:val="0"/>
      <w:autoSpaceDN w:val="0"/>
      <w:adjustRightInd w:val="0"/>
      <w:jc w:val="right"/>
      <w:textAlignment w:val="baseline"/>
    </w:pPr>
    <w:rPr>
      <w:sz w:val="18"/>
    </w:rPr>
  </w:style>
  <w:style w:type="paragraph" w:customStyle="1" w:styleId="-LettrecorpslettreGEDA">
    <w:name w:val="- Lettre:corps lettre        GEDA"/>
    <w:basedOn w:val="Normal"/>
    <w:pPr>
      <w:overflowPunct w:val="0"/>
      <w:autoSpaceDE w:val="0"/>
      <w:autoSpaceDN w:val="0"/>
      <w:adjustRightInd w:val="0"/>
      <w:spacing w:before="240"/>
      <w:ind w:left="1134"/>
      <w:textAlignment w:val="baseline"/>
    </w:pPr>
    <w:rPr>
      <w:noProof/>
      <w:szCs w:val="20"/>
    </w:rPr>
  </w:style>
  <w:style w:type="paragraph" w:customStyle="1" w:styleId="-SignataireNomgrasGEDA">
    <w:name w:val="- Signataire:Nom (gras)  GEDA"/>
    <w:basedOn w:val="Normal"/>
    <w:pPr>
      <w:keepNext/>
      <w:overflowPunct w:val="0"/>
      <w:autoSpaceDE w:val="0"/>
      <w:autoSpaceDN w:val="0"/>
      <w:adjustRightInd w:val="0"/>
      <w:spacing w:before="1080"/>
      <w:jc w:val="center"/>
      <w:textAlignment w:val="baseline"/>
    </w:pPr>
    <w:rPr>
      <w:b/>
      <w:szCs w:val="20"/>
    </w:rPr>
  </w:style>
  <w:style w:type="paragraph" w:customStyle="1" w:styleId="-DiversLigneinvisibleGEDA">
    <w:name w:val="- Divers:Ligne invisible   GEDA"/>
    <w:pPr>
      <w:overflowPunct w:val="0"/>
      <w:autoSpaceDE w:val="0"/>
      <w:autoSpaceDN w:val="0"/>
      <w:adjustRightInd w:val="0"/>
      <w:textAlignment w:val="baseline"/>
    </w:pPr>
    <w:rPr>
      <w:noProof/>
      <w:vanish/>
      <w:sz w:val="2"/>
    </w:rPr>
  </w:style>
  <w:style w:type="paragraph" w:customStyle="1" w:styleId="-LettreCopielibelleGEDA">
    <w:name w:val="- Lettre:Copie (libelle)     GEDA"/>
    <w:basedOn w:val="Normal"/>
    <w:pPr>
      <w:overflowPunct w:val="0"/>
      <w:autoSpaceDE w:val="0"/>
      <w:autoSpaceDN w:val="0"/>
      <w:adjustRightInd w:val="0"/>
      <w:spacing w:before="240" w:after="120"/>
      <w:textAlignment w:val="baseline"/>
    </w:pPr>
    <w:rPr>
      <w:b/>
      <w:noProof/>
      <w:sz w:val="16"/>
      <w:szCs w:val="20"/>
      <w:u w:val="single"/>
    </w:rPr>
  </w:style>
  <w:style w:type="paragraph" w:customStyle="1" w:styleId="-LettreCopiesGEDA">
    <w:name w:val="- Lettre:Copies              GEDA"/>
    <w:basedOn w:val="Normal"/>
    <w:pPr>
      <w:tabs>
        <w:tab w:val="right" w:pos="749"/>
      </w:tabs>
      <w:overflowPunct w:val="0"/>
      <w:autoSpaceDE w:val="0"/>
      <w:autoSpaceDN w:val="0"/>
      <w:adjustRightInd w:val="0"/>
      <w:textAlignment w:val="baseline"/>
    </w:pPr>
    <w:rPr>
      <w:noProof/>
      <w:sz w:val="18"/>
      <w:szCs w:val="20"/>
    </w:rPr>
  </w:style>
  <w:style w:type="paragraph" w:customStyle="1" w:styleId="-EnteteExpditeurGEDA">
    <w:name w:val="- Entete:Expéditeur                  GEDA"/>
    <w:basedOn w:val="Normal"/>
    <w:pPr>
      <w:spacing w:before="80"/>
      <w:jc w:val="center"/>
    </w:pPr>
    <w:rPr>
      <w:i/>
    </w:rPr>
  </w:style>
  <w:style w:type="paragraph" w:customStyle="1" w:styleId="-PPAdresseGEDA">
    <w:name w:val="- PP:Adresse                           GEDA"/>
    <w:pPr>
      <w:pBdr>
        <w:top w:val="single" w:sz="6" w:space="1" w:color="auto"/>
      </w:pBdr>
      <w:overflowPunct w:val="0"/>
      <w:autoSpaceDE w:val="0"/>
      <w:autoSpaceDN w:val="0"/>
      <w:adjustRightInd w:val="0"/>
      <w:jc w:val="center"/>
      <w:textAlignment w:val="baseline"/>
    </w:pPr>
    <w:rPr>
      <w:sz w:val="18"/>
    </w:rPr>
  </w:style>
  <w:style w:type="character" w:styleId="Numrodepage">
    <w:name w:val="page number"/>
    <w:basedOn w:val="Policepardfaut"/>
  </w:style>
  <w:style w:type="paragraph" w:styleId="TM1">
    <w:name w:val="toc 1"/>
    <w:basedOn w:val="Normal"/>
    <w:next w:val="Normal"/>
    <w:autoRedefine/>
    <w:semiHidden/>
    <w:pPr>
      <w:tabs>
        <w:tab w:val="right" w:leader="dot" w:pos="10194"/>
      </w:tabs>
    </w:pPr>
    <w:rPr>
      <w:lang w:val="en-US"/>
    </w:rPr>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EntetePresidenceGEDA">
    <w:name w:val="- Entete:Presidence                    GEDA"/>
    <w:basedOn w:val="Normal"/>
    <w:pPr>
      <w:overflowPunct w:val="0"/>
      <w:autoSpaceDE w:val="0"/>
      <w:autoSpaceDN w:val="0"/>
      <w:adjustRightInd w:val="0"/>
      <w:jc w:val="center"/>
      <w:textAlignment w:val="baseline"/>
    </w:pPr>
    <w:rPr>
      <w:b/>
      <w:caps/>
      <w:szCs w:val="20"/>
    </w:rPr>
  </w:style>
  <w:style w:type="paragraph" w:customStyle="1" w:styleId="-LettreAffairesuivieGEDA">
    <w:name w:val="- Lettre:Affaire suivie                GEDA"/>
    <w:pPr>
      <w:numPr>
        <w:numId w:val="1"/>
      </w:numPr>
      <w:tabs>
        <w:tab w:val="clear" w:pos="2880"/>
        <w:tab w:val="num" w:pos="2160"/>
      </w:tabs>
      <w:spacing w:before="240"/>
      <w:ind w:left="180" w:right="5652" w:firstLine="180"/>
      <w:jc w:val="center"/>
    </w:pPr>
    <w:rPr>
      <w:i/>
      <w:iCs/>
      <w:noProof/>
      <w:sz w:val="18"/>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DiversSignatairechargGEDA">
    <w:name w:val="- Divers:Signataire (chargé..)  GEDA"/>
    <w:rPr>
      <w:i/>
      <w:caps/>
    </w:rPr>
  </w:style>
  <w:style w:type="character" w:customStyle="1" w:styleId="-DiversSignatairecharg2GEDA">
    <w:name w:val="- Divers:Signataire (chargé..)2 GEDA"/>
    <w:rPr>
      <w:i/>
      <w:sz w:val="20"/>
    </w:rPr>
  </w:style>
  <w:style w:type="paragraph" w:customStyle="1" w:styleId="-EnteteRapporteurGEDA">
    <w:name w:val="- Entete:Rapporteur                GEDA"/>
    <w:pPr>
      <w:overflowPunct w:val="0"/>
      <w:autoSpaceDE w:val="0"/>
      <w:autoSpaceDN w:val="0"/>
      <w:adjustRightInd w:val="0"/>
      <w:spacing w:before="60" w:after="240"/>
      <w:jc w:val="center"/>
      <w:textAlignment w:val="baseline"/>
    </w:pPr>
    <w:rPr>
      <w:b/>
      <w:caps/>
      <w:sz w:val="18"/>
    </w:rPr>
  </w:style>
  <w:style w:type="paragraph" w:customStyle="1" w:styleId="-SignataireFonctionGEDA">
    <w:name w:val="- Signataire:Fonction                GEDA"/>
    <w:autoRedefine/>
    <w:pPr>
      <w:keepNext/>
      <w:overflowPunct w:val="0"/>
      <w:autoSpaceDE w:val="0"/>
      <w:autoSpaceDN w:val="0"/>
      <w:adjustRightInd w:val="0"/>
      <w:spacing w:before="240"/>
      <w:jc w:val="center"/>
      <w:textAlignment w:val="baseline"/>
    </w:pPr>
    <w:rPr>
      <w:sz w:val="24"/>
    </w:rPr>
  </w:style>
  <w:style w:type="paragraph" w:customStyle="1" w:styleId="-SignataireLieuEtDateGEDA">
    <w:name w:val="- Signataire:LieuEtDate             GEDA"/>
    <w:next w:val="-SignataireFonctionGEDA"/>
    <w:pPr>
      <w:keepNext/>
      <w:keepLines/>
      <w:spacing w:before="180" w:after="180"/>
      <w:jc w:val="center"/>
    </w:pPr>
    <w:rPr>
      <w:sz w:val="24"/>
    </w:rPr>
  </w:style>
  <w:style w:type="paragraph" w:customStyle="1" w:styleId="-EnteteInstructeurGEDA">
    <w:name w:val="- Entete:Instructeur                  GEDA"/>
    <w:basedOn w:val="Normal"/>
    <w:pPr>
      <w:overflowPunct w:val="0"/>
      <w:autoSpaceDE w:val="0"/>
      <w:autoSpaceDN w:val="0"/>
      <w:adjustRightInd w:val="0"/>
      <w:spacing w:before="80" w:after="80"/>
      <w:jc w:val="center"/>
      <w:textAlignment w:val="baseline"/>
    </w:pPr>
    <w:rPr>
      <w:caps/>
      <w:sz w:val="18"/>
      <w:szCs w:val="20"/>
    </w:rPr>
  </w:style>
  <w:style w:type="paragraph" w:customStyle="1" w:styleId="-BdeActionGEDA">
    <w:name w:val="- Bde:Action                  GEDA"/>
    <w:pPr>
      <w:overflowPunct w:val="0"/>
      <w:autoSpaceDE w:val="0"/>
      <w:autoSpaceDN w:val="0"/>
      <w:adjustRightInd w:val="0"/>
      <w:spacing w:before="120" w:after="120"/>
      <w:jc w:val="center"/>
      <w:textAlignment w:val="baseline"/>
    </w:pPr>
    <w:rPr>
      <w:i/>
      <w:caps/>
      <w:noProof/>
    </w:rPr>
  </w:style>
  <w:style w:type="paragraph" w:customStyle="1" w:styleId="-BdeEnteteGEDA">
    <w:name w:val="- Bde:Entete                 GEDA"/>
    <w:pPr>
      <w:overflowPunct w:val="0"/>
      <w:autoSpaceDE w:val="0"/>
      <w:autoSpaceDN w:val="0"/>
      <w:adjustRightInd w:val="0"/>
      <w:spacing w:before="120" w:after="120"/>
      <w:jc w:val="center"/>
      <w:textAlignment w:val="baseline"/>
    </w:pPr>
    <w:rPr>
      <w:noProof/>
    </w:rPr>
  </w:style>
  <w:style w:type="paragraph" w:customStyle="1" w:styleId="-BdeEnteteARGEDA">
    <w:name w:val="- Bde:Entete AR                 GEDA"/>
    <w:pPr>
      <w:keepNext/>
      <w:overflowPunct w:val="0"/>
      <w:autoSpaceDE w:val="0"/>
      <w:autoSpaceDN w:val="0"/>
      <w:adjustRightInd w:val="0"/>
      <w:ind w:firstLine="11"/>
      <w:jc w:val="center"/>
      <w:textAlignment w:val="baseline"/>
    </w:pPr>
    <w:rPr>
      <w:b/>
      <w:noProof/>
    </w:rPr>
  </w:style>
  <w:style w:type="paragraph" w:customStyle="1" w:styleId="-BdeL1C1ARGEDA">
    <w:name w:val="- Bde:L1C1 AR              GEDA"/>
    <w:pPr>
      <w:keepNext/>
      <w:tabs>
        <w:tab w:val="right" w:leader="dot" w:pos="3119"/>
        <w:tab w:val="right" w:leader="dot" w:pos="4536"/>
        <w:tab w:val="right" w:leader="dot" w:pos="4962"/>
      </w:tabs>
      <w:overflowPunct w:val="0"/>
      <w:autoSpaceDE w:val="0"/>
      <w:autoSpaceDN w:val="0"/>
      <w:adjustRightInd w:val="0"/>
      <w:spacing w:before="600" w:after="240"/>
      <w:ind w:firstLine="11"/>
      <w:textAlignment w:val="baseline"/>
    </w:pPr>
    <w:rPr>
      <w:noProof/>
    </w:rPr>
  </w:style>
  <w:style w:type="paragraph" w:customStyle="1" w:styleId="-BdeL1C2ARGEDA">
    <w:name w:val="- Bde:L1C2 AR              GEDA"/>
    <w:basedOn w:val="Normal"/>
    <w:pPr>
      <w:keepNext/>
      <w:tabs>
        <w:tab w:val="left" w:pos="1206"/>
        <w:tab w:val="right" w:leader="dot" w:pos="4536"/>
        <w:tab w:val="right" w:leader="dot" w:pos="4962"/>
      </w:tabs>
      <w:overflowPunct w:val="0"/>
      <w:autoSpaceDE w:val="0"/>
      <w:autoSpaceDN w:val="0"/>
      <w:adjustRightInd w:val="0"/>
      <w:spacing w:before="600" w:after="240"/>
      <w:ind w:firstLine="11"/>
      <w:jc w:val="center"/>
      <w:textAlignment w:val="baseline"/>
    </w:pPr>
    <w:rPr>
      <w:i/>
      <w:sz w:val="20"/>
      <w:szCs w:val="20"/>
    </w:rPr>
  </w:style>
  <w:style w:type="paragraph" w:customStyle="1" w:styleId="-BdeTitreARGEDA">
    <w:name w:val="- Bde:Titre AR               GEDA"/>
    <w:pPr>
      <w:pBdr>
        <w:top w:val="double" w:sz="6" w:space="10" w:color="auto"/>
      </w:pBdr>
      <w:overflowPunct w:val="0"/>
      <w:autoSpaceDE w:val="0"/>
      <w:autoSpaceDN w:val="0"/>
      <w:adjustRightInd w:val="0"/>
      <w:spacing w:before="720" w:after="240"/>
      <w:ind w:left="346" w:hanging="346"/>
      <w:jc w:val="center"/>
      <w:textAlignment w:val="baseline"/>
    </w:pPr>
    <w:rPr>
      <w:b/>
      <w:noProof/>
      <w:spacing w:val="200"/>
      <w:sz w:val="24"/>
    </w:rPr>
  </w:style>
  <w:style w:type="paragraph" w:customStyle="1" w:styleId="-ActeDestinatairesGEDA">
    <w:name w:val="- Acte:Destinataires       GEDA"/>
    <w:pPr>
      <w:tabs>
        <w:tab w:val="left" w:pos="85"/>
        <w:tab w:val="right" w:pos="1701"/>
      </w:tabs>
      <w:overflowPunct w:val="0"/>
      <w:autoSpaceDE w:val="0"/>
      <w:autoSpaceDN w:val="0"/>
      <w:adjustRightInd w:val="0"/>
      <w:textAlignment w:val="baseline"/>
    </w:pPr>
  </w:style>
  <w:style w:type="paragraph" w:customStyle="1" w:styleId="-LettrebDestinataireGEDA">
    <w:name w:val="- Lettre:b_Destinataire (à)       GEDA"/>
    <w:next w:val="-LettrebDestinatairetitreGEDA"/>
    <w:rPr>
      <w:sz w:val="24"/>
    </w:rPr>
  </w:style>
  <w:style w:type="paragraph" w:customStyle="1" w:styleId="-LettrebDestinatairetitreGEDA">
    <w:name w:val="- Lettre:b_Destinataire titre     GEDA"/>
    <w:pPr>
      <w:tabs>
        <w:tab w:val="center" w:pos="2835"/>
      </w:tabs>
    </w:pPr>
    <w:rPr>
      <w:b/>
      <w:sz w:val="24"/>
    </w:rPr>
  </w:style>
  <w:style w:type="paragraph" w:customStyle="1" w:styleId="-LettrebDestinatairefoncGEDA">
    <w:name w:val="- Lettre:b_Destinataire_fonc°  GEDA"/>
    <w:basedOn w:val="-LettrebDestinatairetitreGEDA"/>
    <w:next w:val="Normal"/>
    <w:rPr>
      <w:b w:val="0"/>
    </w:rPr>
  </w:style>
  <w:style w:type="paragraph" w:customStyle="1" w:styleId="-LettrebDestinataireadGEDA">
    <w:name w:val="- Lettre:b_Destinataire (ad) GEDA"/>
    <w:basedOn w:val="-LettrebDestinatairefoncGEDA"/>
  </w:style>
  <w:style w:type="paragraph" w:customStyle="1" w:styleId="-LettrehDestinataireGEDA">
    <w:name w:val="- Lettre:h_Destinataire    GEDA"/>
    <w:next w:val="-LettrehDestinataireadGEDA"/>
    <w:pPr>
      <w:overflowPunct w:val="0"/>
      <w:autoSpaceDE w:val="0"/>
      <w:autoSpaceDN w:val="0"/>
      <w:adjustRightInd w:val="0"/>
      <w:spacing w:before="360"/>
      <w:jc w:val="center"/>
      <w:textAlignment w:val="baseline"/>
    </w:pPr>
    <w:rPr>
      <w:b/>
      <w:noProof/>
      <w:sz w:val="24"/>
    </w:rPr>
  </w:style>
  <w:style w:type="paragraph" w:customStyle="1" w:styleId="-LettrehDestinataireGEDA0">
    <w:name w:val="- Lettre:h_Destinataire (à)  GEDA"/>
    <w:next w:val="-LettrehDestinataireGEDA"/>
    <w:pPr>
      <w:overflowPunct w:val="0"/>
      <w:autoSpaceDE w:val="0"/>
      <w:autoSpaceDN w:val="0"/>
      <w:adjustRightInd w:val="0"/>
      <w:spacing w:before="360"/>
      <w:jc w:val="center"/>
      <w:textAlignment w:val="baseline"/>
    </w:pPr>
    <w:rPr>
      <w:b/>
      <w:noProof/>
      <w:sz w:val="24"/>
    </w:rPr>
  </w:style>
  <w:style w:type="paragraph" w:customStyle="1" w:styleId="-LettrehDestinataireadGEDA">
    <w:name w:val="- Lettre:h_Destinataire (ad)GEDA"/>
    <w:basedOn w:val="-LettrehDestinataireGEDA"/>
    <w:pPr>
      <w:spacing w:before="0"/>
    </w:pPr>
  </w:style>
  <w:style w:type="paragraph" w:customStyle="1" w:styleId="-Lettreh-DestinatairescGEDA">
    <w:name w:val="- Lettre:h-Destinataire (s/c)   GEDA"/>
    <w:basedOn w:val="-LettrehDestinataireGEDA"/>
    <w:next w:val="-LettrehDestinataireadGEDA"/>
    <w:pPr>
      <w:spacing w:before="120" w:after="120"/>
    </w:pPr>
    <w:rPr>
      <w:b w:val="0"/>
    </w:rPr>
  </w:style>
  <w:style w:type="paragraph" w:customStyle="1" w:styleId="Default">
    <w:name w:val="Default"/>
    <w:rsid w:val="000F7249"/>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3822C6"/>
    <w:pPr>
      <w:ind w:left="720"/>
      <w:contextualSpacing/>
    </w:pPr>
  </w:style>
  <w:style w:type="paragraph" w:styleId="NormalWeb">
    <w:name w:val="Normal (Web)"/>
    <w:basedOn w:val="Normal"/>
    <w:uiPriority w:val="99"/>
    <w:unhideWhenUsed/>
    <w:rsid w:val="00693D9C"/>
    <w:pPr>
      <w:spacing w:before="100" w:beforeAutospacing="1" w:after="100" w:afterAutospacing="1"/>
    </w:pPr>
  </w:style>
  <w:style w:type="character" w:customStyle="1" w:styleId="-LettreTexteGEDACar">
    <w:name w:val="- Lettre:Texte                GEDA Car"/>
    <w:link w:val="-LettreTexteGEDA"/>
    <w:rsid w:val="00C825B3"/>
    <w:rPr>
      <w:noProof/>
      <w:sz w:val="24"/>
    </w:rPr>
  </w:style>
  <w:style w:type="paragraph" w:styleId="Textedebulles">
    <w:name w:val="Balloon Text"/>
    <w:basedOn w:val="Normal"/>
    <w:link w:val="TextedebullesCar"/>
    <w:semiHidden/>
    <w:unhideWhenUsed/>
    <w:rsid w:val="00AF6319"/>
    <w:rPr>
      <w:rFonts w:ascii="Segoe UI" w:hAnsi="Segoe UI" w:cs="Segoe UI"/>
      <w:sz w:val="18"/>
      <w:szCs w:val="18"/>
    </w:rPr>
  </w:style>
  <w:style w:type="character" w:customStyle="1" w:styleId="TextedebullesCar">
    <w:name w:val="Texte de bulles Car"/>
    <w:basedOn w:val="Policepardfaut"/>
    <w:link w:val="Textedebulles"/>
    <w:semiHidden/>
    <w:rsid w:val="00AF6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14489">
      <w:bodyDiv w:val="1"/>
      <w:marLeft w:val="0"/>
      <w:marRight w:val="0"/>
      <w:marTop w:val="0"/>
      <w:marBottom w:val="0"/>
      <w:divBdr>
        <w:top w:val="none" w:sz="0" w:space="0" w:color="auto"/>
        <w:left w:val="none" w:sz="0" w:space="0" w:color="auto"/>
        <w:bottom w:val="none" w:sz="0" w:space="0" w:color="auto"/>
        <w:right w:val="none" w:sz="0" w:space="0" w:color="auto"/>
      </w:divBdr>
      <w:divsChild>
        <w:div w:id="1942109496">
          <w:marLeft w:val="0"/>
          <w:marRight w:val="0"/>
          <w:marTop w:val="0"/>
          <w:marBottom w:val="0"/>
          <w:divBdr>
            <w:top w:val="none" w:sz="0" w:space="0" w:color="auto"/>
            <w:left w:val="none" w:sz="0" w:space="0" w:color="auto"/>
            <w:bottom w:val="none" w:sz="0" w:space="0" w:color="auto"/>
            <w:right w:val="none" w:sz="0" w:space="0" w:color="auto"/>
          </w:divBdr>
        </w:div>
      </w:divsChild>
    </w:div>
    <w:div w:id="88509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2248</Words>
  <Characters>12366</Characters>
  <Application>Microsoft Office Word</Application>
  <DocSecurity>0</DocSecurity>
  <Lines>103</Lines>
  <Paragraphs>29</Paragraphs>
  <ScaleCrop>false</ScaleCrop>
  <HeadingPairs>
    <vt:vector size="6" baseType="variant">
      <vt:variant>
        <vt:lpstr>Titre</vt:lpstr>
      </vt:variant>
      <vt:variant>
        <vt:i4>1</vt:i4>
      </vt:variant>
      <vt:variant>
        <vt:lpstr>Title</vt:lpstr>
      </vt:variant>
      <vt:variant>
        <vt:i4>1</vt:i4>
      </vt:variant>
      <vt:variant>
        <vt:lpstr>Headings</vt:lpstr>
      </vt:variant>
      <vt:variant>
        <vt:i4>2</vt:i4>
      </vt:variant>
    </vt:vector>
  </HeadingPairs>
  <TitlesOfParts>
    <vt:vector size="4" baseType="lpstr">
      <vt:lpstr>Lettre du ministre</vt:lpstr>
      <vt:lpstr>Lettre du ministre</vt:lpstr>
      <vt:lpstr/>
      <vt:lpstr/>
    </vt:vector>
  </TitlesOfParts>
  <Company>présidence</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du ministre</dc:title>
  <dc:subject>GEDA v.GEDA V17-2</dc:subject>
  <dc:creator>ylecornu</dc:creator>
  <cp:keywords/>
  <dc:description/>
  <cp:lastModifiedBy>Thibault TM. MARAIS</cp:lastModifiedBy>
  <cp:revision>2</cp:revision>
  <cp:lastPrinted>2021-10-06T04:07:00Z</cp:lastPrinted>
  <dcterms:created xsi:type="dcterms:W3CDTF">2021-10-07T20:38:00Z</dcterms:created>
  <dcterms:modified xsi:type="dcterms:W3CDTF">2021-10-07T20:38:00Z</dcterms:modified>
</cp:coreProperties>
</file>