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7996C" w14:textId="77777777" w:rsidR="00F43441" w:rsidRDefault="00B07652" w:rsidP="00B07652">
      <w:pPr>
        <w:pStyle w:val="Titre2"/>
        <w:rPr>
          <w:rFonts w:eastAsia="Calibri"/>
          <w:sz w:val="32"/>
          <w:szCs w:val="32"/>
        </w:rPr>
      </w:pPr>
      <w:r>
        <w:rPr>
          <w:rFonts w:eastAsia="Calibri"/>
          <w:sz w:val="32"/>
          <w:szCs w:val="32"/>
        </w:rPr>
        <w:t xml:space="preserve">Point sanitaire pour le point presse PR/HC </w:t>
      </w:r>
    </w:p>
    <w:p w14:paraId="2BA20A1F" w14:textId="5635818B" w:rsidR="00B07652" w:rsidRDefault="00B07652" w:rsidP="00B07652">
      <w:pPr>
        <w:pStyle w:val="Titre2"/>
        <w:rPr>
          <w:rFonts w:eastAsia="Calibri"/>
          <w:sz w:val="32"/>
          <w:szCs w:val="32"/>
        </w:rPr>
      </w:pPr>
      <w:r>
        <w:rPr>
          <w:rFonts w:eastAsia="Calibri"/>
          <w:sz w:val="32"/>
          <w:szCs w:val="32"/>
        </w:rPr>
        <w:t xml:space="preserve"> 11/03/2021</w:t>
      </w:r>
    </w:p>
    <w:p w14:paraId="026B041C" w14:textId="77777777" w:rsidR="00B07652" w:rsidRDefault="00B07652" w:rsidP="00B07652">
      <w:pPr>
        <w:spacing w:before="120" w:line="240" w:lineRule="auto"/>
        <w:rPr>
          <w:sz w:val="28"/>
          <w:szCs w:val="28"/>
        </w:rPr>
      </w:pPr>
    </w:p>
    <w:p w14:paraId="5E89462A" w14:textId="367CDE78" w:rsidR="00B07652" w:rsidRDefault="00B14FA3" w:rsidP="00B07652">
      <w:pPr>
        <w:spacing w:before="120" w:line="240" w:lineRule="auto"/>
        <w:rPr>
          <w:sz w:val="28"/>
          <w:szCs w:val="28"/>
        </w:rPr>
      </w:pPr>
      <w:r>
        <w:rPr>
          <w:sz w:val="28"/>
          <w:szCs w:val="28"/>
        </w:rPr>
        <w:t xml:space="preserve">Mesdames, messieurs, </w:t>
      </w:r>
    </w:p>
    <w:p w14:paraId="4272154E" w14:textId="2DA8325F" w:rsidR="00B14FA3" w:rsidRDefault="00B14FA3" w:rsidP="00B07652">
      <w:pPr>
        <w:spacing w:before="120" w:line="240" w:lineRule="auto"/>
        <w:rPr>
          <w:sz w:val="28"/>
          <w:szCs w:val="28"/>
        </w:rPr>
      </w:pPr>
    </w:p>
    <w:p w14:paraId="79FD6BA3" w14:textId="77777777" w:rsidR="00890273" w:rsidRPr="00890273" w:rsidRDefault="00890273" w:rsidP="0028423C">
      <w:pPr>
        <w:shd w:val="clear" w:color="auto" w:fill="FF3300"/>
        <w:spacing w:before="120" w:after="200" w:line="240" w:lineRule="auto"/>
        <w:jc w:val="both"/>
        <w:rPr>
          <w:b/>
          <w:bCs/>
          <w:sz w:val="28"/>
          <w:szCs w:val="28"/>
        </w:rPr>
      </w:pPr>
      <w:r w:rsidRPr="00890273">
        <w:rPr>
          <w:b/>
          <w:bCs/>
          <w:sz w:val="28"/>
          <w:szCs w:val="28"/>
        </w:rPr>
        <w:t xml:space="preserve">1/ LA SITUATION SANITAIRE </w:t>
      </w:r>
    </w:p>
    <w:p w14:paraId="450F26E7" w14:textId="42474E41" w:rsidR="0084458D" w:rsidRDefault="00464A55" w:rsidP="006A7158">
      <w:pPr>
        <w:spacing w:before="120" w:after="200" w:line="240" w:lineRule="auto"/>
        <w:jc w:val="both"/>
        <w:rPr>
          <w:sz w:val="28"/>
          <w:szCs w:val="28"/>
        </w:rPr>
      </w:pPr>
      <w:r>
        <w:rPr>
          <w:sz w:val="28"/>
          <w:szCs w:val="28"/>
        </w:rPr>
        <w:t>N</w:t>
      </w:r>
      <w:r w:rsidR="00B14FA3">
        <w:rPr>
          <w:sz w:val="28"/>
          <w:szCs w:val="28"/>
        </w:rPr>
        <w:t>ous constatons avec satisfaction</w:t>
      </w:r>
      <w:r w:rsidR="0084458D">
        <w:rPr>
          <w:sz w:val="28"/>
          <w:szCs w:val="28"/>
        </w:rPr>
        <w:t>,</w:t>
      </w:r>
      <w:r w:rsidR="00B14FA3">
        <w:rPr>
          <w:sz w:val="28"/>
          <w:szCs w:val="28"/>
        </w:rPr>
        <w:t xml:space="preserve"> que notre situation sanitaire est globalement bonne. Les chiffres nous montrent que la propagation du virus s’est nettement ralentie et surtout que le nombre de cas graves qui se transforment en hospitalisation </w:t>
      </w:r>
      <w:r w:rsidR="001462A7">
        <w:rPr>
          <w:sz w:val="28"/>
          <w:szCs w:val="28"/>
        </w:rPr>
        <w:t xml:space="preserve">est également en baisse très sensible. </w:t>
      </w:r>
    </w:p>
    <w:p w14:paraId="031692A3" w14:textId="77777777" w:rsidR="001462A7" w:rsidRDefault="001462A7" w:rsidP="001462A7">
      <w:pPr>
        <w:spacing w:before="120" w:after="200" w:line="240" w:lineRule="auto"/>
        <w:jc w:val="both"/>
        <w:rPr>
          <w:sz w:val="28"/>
          <w:szCs w:val="28"/>
        </w:rPr>
      </w:pPr>
      <w:r>
        <w:rPr>
          <w:sz w:val="28"/>
          <w:szCs w:val="28"/>
        </w:rPr>
        <w:t xml:space="preserve">C’est pourquoi, je remercie mes compatriotes d’avoir compris et lutté contre la propagation du virus grâce à vos gestes sanitaires, à vos bons comportements et à votre sens de la discipline. </w:t>
      </w:r>
    </w:p>
    <w:p w14:paraId="33EBCAF6" w14:textId="7F360315" w:rsidR="001462A7" w:rsidRDefault="00464A55" w:rsidP="001462A7">
      <w:pPr>
        <w:spacing w:before="120" w:after="200" w:line="240" w:lineRule="auto"/>
        <w:jc w:val="both"/>
        <w:rPr>
          <w:sz w:val="28"/>
          <w:szCs w:val="28"/>
        </w:rPr>
      </w:pPr>
      <w:r>
        <w:rPr>
          <w:sz w:val="28"/>
          <w:szCs w:val="28"/>
        </w:rPr>
        <w:t>J</w:t>
      </w:r>
      <w:r w:rsidR="001462A7">
        <w:rPr>
          <w:sz w:val="28"/>
          <w:szCs w:val="28"/>
        </w:rPr>
        <w:t>e prends conscience que nos bons résultats constatés en Polynésie ne sont que le fruit des efforts</w:t>
      </w:r>
      <w:r w:rsidR="0040630A">
        <w:rPr>
          <w:sz w:val="28"/>
          <w:szCs w:val="28"/>
        </w:rPr>
        <w:t xml:space="preserve"> des citoyens</w:t>
      </w:r>
      <w:r w:rsidR="001462A7">
        <w:rPr>
          <w:sz w:val="28"/>
          <w:szCs w:val="28"/>
        </w:rPr>
        <w:t>. Aussi, je ne peux qu’être fier de ma population et je vous en remercie du fond du cœur.</w:t>
      </w:r>
    </w:p>
    <w:p w14:paraId="56212767" w14:textId="77777777" w:rsidR="00464A55" w:rsidRDefault="00464A55" w:rsidP="001462A7">
      <w:pPr>
        <w:spacing w:before="120" w:after="200" w:line="240" w:lineRule="auto"/>
        <w:jc w:val="both"/>
        <w:rPr>
          <w:sz w:val="28"/>
          <w:szCs w:val="28"/>
        </w:rPr>
      </w:pPr>
    </w:p>
    <w:p w14:paraId="417829F3" w14:textId="6F44A79E" w:rsidR="00890273" w:rsidRPr="00890273" w:rsidRDefault="00890273" w:rsidP="0028423C">
      <w:pPr>
        <w:shd w:val="clear" w:color="auto" w:fill="FF3300"/>
        <w:spacing w:before="120" w:after="200" w:line="240" w:lineRule="auto"/>
        <w:jc w:val="both"/>
        <w:rPr>
          <w:b/>
          <w:bCs/>
          <w:sz w:val="28"/>
          <w:szCs w:val="28"/>
        </w:rPr>
      </w:pPr>
      <w:r w:rsidRPr="00890273">
        <w:rPr>
          <w:b/>
          <w:bCs/>
          <w:sz w:val="28"/>
          <w:szCs w:val="28"/>
        </w:rPr>
        <w:t>2/ UN POINT DE SITUATION SUR LE VARIANT</w:t>
      </w:r>
    </w:p>
    <w:p w14:paraId="2918EB74" w14:textId="6DB12F80" w:rsidR="00B14FA3" w:rsidRDefault="00B14FA3" w:rsidP="009A6CB1">
      <w:pPr>
        <w:spacing w:before="120" w:after="200" w:line="240" w:lineRule="auto"/>
        <w:jc w:val="both"/>
        <w:rPr>
          <w:sz w:val="28"/>
          <w:szCs w:val="28"/>
        </w:rPr>
      </w:pPr>
      <w:r>
        <w:rPr>
          <w:sz w:val="28"/>
          <w:szCs w:val="28"/>
        </w:rPr>
        <w:t xml:space="preserve">Cela fait plus d’un mois </w:t>
      </w:r>
      <w:r w:rsidR="0084458D">
        <w:rPr>
          <w:sz w:val="28"/>
          <w:szCs w:val="28"/>
        </w:rPr>
        <w:t xml:space="preserve">que le variant est arrivé en Polynésie. Le premier cas variant a été détecté le 5 février 2021.  </w:t>
      </w:r>
    </w:p>
    <w:p w14:paraId="7D955E4A" w14:textId="50F16E1D" w:rsidR="00B07652" w:rsidRDefault="0084458D" w:rsidP="009A6CB1">
      <w:pPr>
        <w:spacing w:line="240" w:lineRule="auto"/>
        <w:jc w:val="both"/>
        <w:rPr>
          <w:sz w:val="28"/>
          <w:szCs w:val="28"/>
        </w:rPr>
      </w:pPr>
      <w:r>
        <w:rPr>
          <w:sz w:val="28"/>
          <w:szCs w:val="28"/>
        </w:rPr>
        <w:t>A</w:t>
      </w:r>
      <w:r w:rsidR="00B07652">
        <w:rPr>
          <w:sz w:val="28"/>
          <w:szCs w:val="28"/>
        </w:rPr>
        <w:t xml:space="preserve"> ce jour</w:t>
      </w:r>
      <w:r>
        <w:rPr>
          <w:sz w:val="28"/>
          <w:szCs w:val="28"/>
        </w:rPr>
        <w:t>, nous avons enregistré</w:t>
      </w:r>
      <w:r w:rsidR="00B07652">
        <w:rPr>
          <w:sz w:val="28"/>
          <w:szCs w:val="28"/>
        </w:rPr>
        <w:t xml:space="preserve"> 16 cas de personnes infectées par le variant dit</w:t>
      </w:r>
      <w:r>
        <w:rPr>
          <w:sz w:val="28"/>
          <w:szCs w:val="28"/>
        </w:rPr>
        <w:t xml:space="preserve"> </w:t>
      </w:r>
      <w:r w:rsidR="00B07652">
        <w:rPr>
          <w:sz w:val="28"/>
          <w:szCs w:val="28"/>
        </w:rPr>
        <w:t>«</w:t>
      </w:r>
      <w:r>
        <w:rPr>
          <w:sz w:val="28"/>
          <w:szCs w:val="28"/>
        </w:rPr>
        <w:t xml:space="preserve"> </w:t>
      </w:r>
      <w:r w:rsidR="00B07652">
        <w:rPr>
          <w:sz w:val="28"/>
          <w:szCs w:val="28"/>
        </w:rPr>
        <w:t>brita</w:t>
      </w:r>
      <w:r>
        <w:rPr>
          <w:sz w:val="28"/>
          <w:szCs w:val="28"/>
        </w:rPr>
        <w:t>n</w:t>
      </w:r>
      <w:r w:rsidR="00B07652">
        <w:rPr>
          <w:sz w:val="28"/>
          <w:szCs w:val="28"/>
        </w:rPr>
        <w:t>nique</w:t>
      </w:r>
      <w:r>
        <w:rPr>
          <w:sz w:val="28"/>
          <w:szCs w:val="28"/>
        </w:rPr>
        <w:t xml:space="preserve"> </w:t>
      </w:r>
      <w:r w:rsidR="00B07652">
        <w:rPr>
          <w:sz w:val="28"/>
          <w:szCs w:val="28"/>
        </w:rPr>
        <w:t xml:space="preserve">». </w:t>
      </w:r>
      <w:r>
        <w:rPr>
          <w:sz w:val="28"/>
          <w:szCs w:val="28"/>
        </w:rPr>
        <w:t xml:space="preserve">Sur ces 16 cas de variant, 8 cas ont été importés de la métropole, </w:t>
      </w:r>
      <w:r w:rsidR="00C31F72">
        <w:rPr>
          <w:sz w:val="28"/>
          <w:szCs w:val="28"/>
        </w:rPr>
        <w:t>et 8 cas contacts essentiellement apparus au sein du groupe familial.</w:t>
      </w:r>
    </w:p>
    <w:p w14:paraId="591A2440" w14:textId="77777777" w:rsidR="00464A55" w:rsidRDefault="00464A55" w:rsidP="009A6CB1">
      <w:pPr>
        <w:spacing w:line="240" w:lineRule="auto"/>
        <w:jc w:val="both"/>
        <w:rPr>
          <w:sz w:val="28"/>
          <w:szCs w:val="28"/>
        </w:rPr>
      </w:pPr>
    </w:p>
    <w:p w14:paraId="664F41CE" w14:textId="34CA7AE3" w:rsidR="00B07652" w:rsidRDefault="00C31F72" w:rsidP="009A6CB1">
      <w:pPr>
        <w:spacing w:line="240" w:lineRule="auto"/>
        <w:jc w:val="both"/>
        <w:rPr>
          <w:sz w:val="28"/>
          <w:szCs w:val="28"/>
        </w:rPr>
      </w:pPr>
      <w:r>
        <w:rPr>
          <w:sz w:val="28"/>
          <w:szCs w:val="28"/>
        </w:rPr>
        <w:t xml:space="preserve">Là aussi, je constate avec satisfaction que la Polynésie n’a pas connu une dérive explosive de nouveaux cas positifs dus aux variants. </w:t>
      </w:r>
    </w:p>
    <w:p w14:paraId="56D91986" w14:textId="61B51952" w:rsidR="00C31F72" w:rsidRDefault="00C31F72" w:rsidP="009A6CB1">
      <w:pPr>
        <w:spacing w:line="240" w:lineRule="auto"/>
        <w:jc w:val="both"/>
        <w:rPr>
          <w:sz w:val="28"/>
          <w:szCs w:val="28"/>
        </w:rPr>
      </w:pPr>
    </w:p>
    <w:p w14:paraId="7B99515A" w14:textId="2B2CF683" w:rsidR="00C31F72" w:rsidRDefault="00464A55" w:rsidP="009A6CB1">
      <w:pPr>
        <w:spacing w:line="240" w:lineRule="auto"/>
        <w:jc w:val="both"/>
        <w:rPr>
          <w:sz w:val="28"/>
          <w:szCs w:val="28"/>
        </w:rPr>
      </w:pPr>
      <w:r>
        <w:rPr>
          <w:sz w:val="28"/>
          <w:szCs w:val="28"/>
        </w:rPr>
        <w:t>Et, j</w:t>
      </w:r>
      <w:r w:rsidR="00FF0D5A">
        <w:rPr>
          <w:sz w:val="28"/>
          <w:szCs w:val="28"/>
        </w:rPr>
        <w:t xml:space="preserve">e veux aussi saluer l’efficacité des protocoles sanitaires mis en place par le Pays à l’entrée de nos frontières, protocoles qui, je le rappelle, sont avant-gardistes.  </w:t>
      </w:r>
    </w:p>
    <w:p w14:paraId="22416541" w14:textId="77777777" w:rsidR="00464A55" w:rsidRDefault="00464A55" w:rsidP="009A6CB1">
      <w:pPr>
        <w:spacing w:line="240" w:lineRule="auto"/>
        <w:jc w:val="both"/>
        <w:rPr>
          <w:sz w:val="28"/>
          <w:szCs w:val="28"/>
        </w:rPr>
      </w:pPr>
    </w:p>
    <w:p w14:paraId="339ADBC1" w14:textId="77777777" w:rsidR="00914276" w:rsidRDefault="009A6CB1" w:rsidP="009A6CB1">
      <w:pPr>
        <w:spacing w:line="240" w:lineRule="auto"/>
        <w:jc w:val="both"/>
        <w:rPr>
          <w:sz w:val="28"/>
          <w:szCs w:val="28"/>
        </w:rPr>
      </w:pPr>
      <w:r>
        <w:rPr>
          <w:sz w:val="28"/>
          <w:szCs w:val="28"/>
        </w:rPr>
        <w:t xml:space="preserve">C’est pourquoi, je demande aux autorités nationales de prendre en compte cette réalité de responsabilité collective des Polynésiens. Cette réalité est observée depuis un an. </w:t>
      </w:r>
    </w:p>
    <w:p w14:paraId="65D334FF" w14:textId="77777777" w:rsidR="00914276" w:rsidRDefault="00914276" w:rsidP="009A6CB1">
      <w:pPr>
        <w:spacing w:line="240" w:lineRule="auto"/>
        <w:jc w:val="both"/>
        <w:rPr>
          <w:sz w:val="28"/>
          <w:szCs w:val="28"/>
        </w:rPr>
      </w:pPr>
    </w:p>
    <w:p w14:paraId="17297B9E" w14:textId="56ED39E7" w:rsidR="009A6CB1" w:rsidRDefault="009A6CB1" w:rsidP="009A6CB1">
      <w:pPr>
        <w:spacing w:line="240" w:lineRule="auto"/>
        <w:jc w:val="both"/>
        <w:rPr>
          <w:sz w:val="28"/>
          <w:szCs w:val="28"/>
        </w:rPr>
      </w:pPr>
      <w:r>
        <w:rPr>
          <w:sz w:val="28"/>
          <w:szCs w:val="28"/>
        </w:rPr>
        <w:lastRenderedPageBreak/>
        <w:t>Nous avons</w:t>
      </w:r>
      <w:r w:rsidR="00004883">
        <w:rPr>
          <w:sz w:val="28"/>
          <w:szCs w:val="28"/>
        </w:rPr>
        <w:t>, avec le Haut-commissaire,</w:t>
      </w:r>
      <w:r>
        <w:rPr>
          <w:sz w:val="28"/>
          <w:szCs w:val="28"/>
        </w:rPr>
        <w:t xml:space="preserve"> impliqué et fait confiance aux maires de Polynésie, aux confessions religieuses</w:t>
      </w:r>
      <w:r w:rsidR="00004883">
        <w:rPr>
          <w:sz w:val="28"/>
          <w:szCs w:val="28"/>
        </w:rPr>
        <w:t>, aux chefs d’entreprises, aux</w:t>
      </w:r>
      <w:r w:rsidR="00464A55">
        <w:rPr>
          <w:sz w:val="28"/>
          <w:szCs w:val="28"/>
        </w:rPr>
        <w:t xml:space="preserve"> </w:t>
      </w:r>
      <w:r w:rsidR="00004883">
        <w:rPr>
          <w:sz w:val="28"/>
          <w:szCs w:val="28"/>
        </w:rPr>
        <w:t xml:space="preserve">responsables </w:t>
      </w:r>
      <w:proofErr w:type="gramStart"/>
      <w:r w:rsidR="00004883">
        <w:rPr>
          <w:sz w:val="28"/>
          <w:szCs w:val="28"/>
        </w:rPr>
        <w:t>de</w:t>
      </w:r>
      <w:proofErr w:type="gramEnd"/>
      <w:r w:rsidR="00004883">
        <w:rPr>
          <w:sz w:val="28"/>
          <w:szCs w:val="28"/>
        </w:rPr>
        <w:t xml:space="preserve"> clubs sportifs</w:t>
      </w:r>
      <w:r w:rsidR="009E5D8F">
        <w:rPr>
          <w:sz w:val="28"/>
          <w:szCs w:val="28"/>
        </w:rPr>
        <w:t xml:space="preserve"> et aux forces de police et de sécurité pour lutter contre la propagation de l’épidémie. Cette collaboration </w:t>
      </w:r>
      <w:r w:rsidR="00004883">
        <w:rPr>
          <w:sz w:val="28"/>
          <w:szCs w:val="28"/>
        </w:rPr>
        <w:t xml:space="preserve">basée sur la confiance a bien fonctionné et a produit des </w:t>
      </w:r>
      <w:r w:rsidR="00004883" w:rsidRPr="00FF0D5A">
        <w:rPr>
          <w:sz w:val="28"/>
          <w:szCs w:val="28"/>
        </w:rPr>
        <w:t xml:space="preserve">résultats </w:t>
      </w:r>
      <w:r w:rsidR="00FF0D5A" w:rsidRPr="00FF0D5A">
        <w:rPr>
          <w:sz w:val="28"/>
          <w:szCs w:val="28"/>
        </w:rPr>
        <w:t>dont</w:t>
      </w:r>
      <w:r w:rsidR="00004883" w:rsidRPr="00FF0D5A">
        <w:rPr>
          <w:sz w:val="28"/>
          <w:szCs w:val="28"/>
        </w:rPr>
        <w:t xml:space="preserve"> nous pouvons appréciés. </w:t>
      </w:r>
    </w:p>
    <w:p w14:paraId="53C625E6" w14:textId="77777777" w:rsidR="00464A55" w:rsidRDefault="00464A55" w:rsidP="00890273">
      <w:pPr>
        <w:spacing w:line="240" w:lineRule="auto"/>
        <w:jc w:val="both"/>
        <w:rPr>
          <w:sz w:val="28"/>
          <w:szCs w:val="28"/>
        </w:rPr>
      </w:pPr>
    </w:p>
    <w:p w14:paraId="506E2596" w14:textId="41D6429C" w:rsidR="00890273" w:rsidRDefault="00890273" w:rsidP="00890273">
      <w:pPr>
        <w:spacing w:line="240" w:lineRule="auto"/>
        <w:jc w:val="both"/>
        <w:rPr>
          <w:sz w:val="28"/>
          <w:szCs w:val="28"/>
        </w:rPr>
      </w:pPr>
      <w:r>
        <w:rPr>
          <w:sz w:val="28"/>
          <w:szCs w:val="28"/>
        </w:rPr>
        <w:t>Aujourd’hui, l’efficacité passe par la vaccination de masse.</w:t>
      </w:r>
    </w:p>
    <w:p w14:paraId="496F5DCC" w14:textId="77777777" w:rsidR="00890273" w:rsidRDefault="00890273" w:rsidP="009A6CB1">
      <w:pPr>
        <w:spacing w:line="240" w:lineRule="auto"/>
        <w:jc w:val="both"/>
        <w:rPr>
          <w:sz w:val="28"/>
          <w:szCs w:val="28"/>
        </w:rPr>
      </w:pPr>
    </w:p>
    <w:p w14:paraId="4194A11B" w14:textId="7DF56677" w:rsidR="00115E94" w:rsidRDefault="00115E94" w:rsidP="009A6CB1">
      <w:pPr>
        <w:spacing w:line="240" w:lineRule="auto"/>
        <w:jc w:val="both"/>
        <w:rPr>
          <w:sz w:val="28"/>
          <w:szCs w:val="28"/>
        </w:rPr>
      </w:pPr>
    </w:p>
    <w:p w14:paraId="219BFB54" w14:textId="1EF2E9F6" w:rsidR="00890273" w:rsidRPr="00890273" w:rsidRDefault="00890273" w:rsidP="0028423C">
      <w:pPr>
        <w:shd w:val="clear" w:color="auto" w:fill="FF3300"/>
        <w:spacing w:line="240" w:lineRule="auto"/>
        <w:jc w:val="both"/>
        <w:rPr>
          <w:b/>
          <w:bCs/>
          <w:sz w:val="28"/>
          <w:szCs w:val="28"/>
        </w:rPr>
      </w:pPr>
      <w:r w:rsidRPr="00890273">
        <w:rPr>
          <w:b/>
          <w:bCs/>
          <w:sz w:val="28"/>
          <w:szCs w:val="28"/>
        </w:rPr>
        <w:t xml:space="preserve">3/ LA CAMPAGNE DE VACCINATION </w:t>
      </w:r>
    </w:p>
    <w:p w14:paraId="701DC28B" w14:textId="77777777" w:rsidR="00B07652" w:rsidRDefault="00B07652" w:rsidP="00B07652">
      <w:pPr>
        <w:spacing w:line="240" w:lineRule="auto"/>
        <w:rPr>
          <w:sz w:val="28"/>
          <w:szCs w:val="28"/>
        </w:rPr>
      </w:pPr>
    </w:p>
    <w:p w14:paraId="54DA8D38" w14:textId="28757EFB" w:rsidR="00C43440" w:rsidRDefault="00B07652" w:rsidP="00361734">
      <w:pPr>
        <w:spacing w:line="240" w:lineRule="auto"/>
        <w:jc w:val="both"/>
        <w:rPr>
          <w:i/>
          <w:sz w:val="28"/>
          <w:szCs w:val="28"/>
        </w:rPr>
      </w:pPr>
      <w:r>
        <w:rPr>
          <w:sz w:val="28"/>
          <w:szCs w:val="28"/>
        </w:rPr>
        <w:t xml:space="preserve">Au </w:t>
      </w:r>
      <w:r w:rsidR="004000F5">
        <w:rPr>
          <w:sz w:val="28"/>
          <w:szCs w:val="28"/>
        </w:rPr>
        <w:t>10</w:t>
      </w:r>
      <w:r w:rsidR="00E91D39">
        <w:rPr>
          <w:sz w:val="28"/>
          <w:szCs w:val="28"/>
        </w:rPr>
        <w:t xml:space="preserve"> mars,</w:t>
      </w:r>
      <w:r>
        <w:rPr>
          <w:sz w:val="28"/>
          <w:szCs w:val="28"/>
        </w:rPr>
        <w:t xml:space="preserve"> 1</w:t>
      </w:r>
      <w:r w:rsidR="004000F5">
        <w:rPr>
          <w:sz w:val="28"/>
          <w:szCs w:val="28"/>
        </w:rPr>
        <w:t>5 092</w:t>
      </w:r>
      <w:r>
        <w:rPr>
          <w:sz w:val="28"/>
          <w:szCs w:val="28"/>
        </w:rPr>
        <w:t xml:space="preserve"> doses injectées dont </w:t>
      </w:r>
      <w:r w:rsidR="004000F5">
        <w:rPr>
          <w:sz w:val="28"/>
          <w:szCs w:val="28"/>
        </w:rPr>
        <w:t>959</w:t>
      </w:r>
      <w:r>
        <w:rPr>
          <w:sz w:val="28"/>
          <w:szCs w:val="28"/>
        </w:rPr>
        <w:t xml:space="preserve"> doses injectées </w:t>
      </w:r>
      <w:r w:rsidR="00945FE5">
        <w:rPr>
          <w:sz w:val="28"/>
          <w:szCs w:val="28"/>
        </w:rPr>
        <w:t xml:space="preserve">durant la seule journée du </w:t>
      </w:r>
      <w:r w:rsidR="004000F5">
        <w:rPr>
          <w:sz w:val="28"/>
          <w:szCs w:val="28"/>
        </w:rPr>
        <w:t>10</w:t>
      </w:r>
      <w:r w:rsidR="00945FE5">
        <w:rPr>
          <w:sz w:val="28"/>
          <w:szCs w:val="28"/>
        </w:rPr>
        <w:t xml:space="preserve"> mars</w:t>
      </w:r>
      <w:r>
        <w:rPr>
          <w:sz w:val="28"/>
          <w:szCs w:val="28"/>
        </w:rPr>
        <w:t>.</w:t>
      </w:r>
      <w:r w:rsidR="00C43440">
        <w:rPr>
          <w:sz w:val="28"/>
          <w:szCs w:val="28"/>
        </w:rPr>
        <w:t xml:space="preserve"> </w:t>
      </w:r>
      <w:r w:rsidR="00C43440" w:rsidRPr="00C43440">
        <w:rPr>
          <w:sz w:val="28"/>
          <w:szCs w:val="28"/>
        </w:rPr>
        <w:t xml:space="preserve">Sur ce total de </w:t>
      </w:r>
      <w:r w:rsidR="004000F5">
        <w:rPr>
          <w:sz w:val="28"/>
          <w:szCs w:val="28"/>
        </w:rPr>
        <w:t>15 092</w:t>
      </w:r>
      <w:r w:rsidR="00C43440" w:rsidRPr="00C43440">
        <w:rPr>
          <w:sz w:val="28"/>
          <w:szCs w:val="28"/>
        </w:rPr>
        <w:t xml:space="preserve"> doses injectées, nous comptons plus de 1100 personnes vaccinées dans les îles depuis le 1</w:t>
      </w:r>
      <w:r w:rsidR="00C43440" w:rsidRPr="00C43440">
        <w:rPr>
          <w:sz w:val="28"/>
          <w:szCs w:val="28"/>
          <w:vertAlign w:val="superscript"/>
        </w:rPr>
        <w:t>er</w:t>
      </w:r>
      <w:r w:rsidR="00C43440" w:rsidRPr="00C43440">
        <w:rPr>
          <w:sz w:val="28"/>
          <w:szCs w:val="28"/>
        </w:rPr>
        <w:t xml:space="preserve"> mars</w:t>
      </w:r>
      <w:r w:rsidR="00C43440">
        <w:rPr>
          <w:sz w:val="28"/>
          <w:szCs w:val="28"/>
        </w:rPr>
        <w:t>.</w:t>
      </w:r>
    </w:p>
    <w:p w14:paraId="351FED36" w14:textId="77777777" w:rsidR="00B07652" w:rsidRDefault="00B07652" w:rsidP="00361734">
      <w:pPr>
        <w:spacing w:line="240" w:lineRule="auto"/>
        <w:jc w:val="both"/>
        <w:rPr>
          <w:sz w:val="28"/>
          <w:szCs w:val="28"/>
        </w:rPr>
      </w:pPr>
    </w:p>
    <w:p w14:paraId="5E12E217" w14:textId="78781FCD" w:rsidR="00F77B25" w:rsidRPr="00F77B25" w:rsidRDefault="00F77B25" w:rsidP="00361734">
      <w:pPr>
        <w:spacing w:line="240" w:lineRule="auto"/>
        <w:jc w:val="both"/>
        <w:rPr>
          <w:sz w:val="28"/>
          <w:szCs w:val="28"/>
        </w:rPr>
      </w:pPr>
      <w:r>
        <w:rPr>
          <w:bCs/>
          <w:sz w:val="28"/>
          <w:szCs w:val="28"/>
        </w:rPr>
        <w:t>E</w:t>
      </w:r>
      <w:r w:rsidR="00945FE5">
        <w:rPr>
          <w:bCs/>
          <w:sz w:val="28"/>
          <w:szCs w:val="28"/>
        </w:rPr>
        <w:t xml:space="preserve">n phase 1, </w:t>
      </w:r>
      <w:r>
        <w:rPr>
          <w:bCs/>
          <w:sz w:val="28"/>
          <w:szCs w:val="28"/>
        </w:rPr>
        <w:t xml:space="preserve">nous avons appelé à la vaccination </w:t>
      </w:r>
      <w:r w:rsidR="00945FE5">
        <w:rPr>
          <w:bCs/>
          <w:sz w:val="28"/>
          <w:szCs w:val="28"/>
        </w:rPr>
        <w:t xml:space="preserve">des personnes de plus de 75 ans </w:t>
      </w:r>
      <w:r w:rsidR="00C43440">
        <w:rPr>
          <w:bCs/>
          <w:sz w:val="28"/>
          <w:szCs w:val="28"/>
        </w:rPr>
        <w:t xml:space="preserve">et des personnels médicaux </w:t>
      </w:r>
      <w:r w:rsidR="00945FE5">
        <w:rPr>
          <w:bCs/>
          <w:sz w:val="28"/>
          <w:szCs w:val="28"/>
        </w:rPr>
        <w:t xml:space="preserve">depuis le </w:t>
      </w:r>
      <w:r w:rsidR="0040630A">
        <w:rPr>
          <w:bCs/>
          <w:sz w:val="28"/>
          <w:szCs w:val="28"/>
        </w:rPr>
        <w:t>18 janvier</w:t>
      </w:r>
      <w:r>
        <w:rPr>
          <w:bCs/>
          <w:sz w:val="28"/>
          <w:szCs w:val="28"/>
        </w:rPr>
        <w:t xml:space="preserve">. Ainsi, à ce jour, </w:t>
      </w:r>
      <w:r>
        <w:rPr>
          <w:sz w:val="28"/>
          <w:szCs w:val="28"/>
        </w:rPr>
        <w:t xml:space="preserve">54% des plus de 75 ans de Tahiti et de Moorea ont accepté la vaccination. Parmi le personnel </w:t>
      </w:r>
      <w:r w:rsidRPr="0040630A">
        <w:rPr>
          <w:sz w:val="28"/>
          <w:szCs w:val="28"/>
        </w:rPr>
        <w:t>médical, le personnel du</w:t>
      </w:r>
      <w:r>
        <w:rPr>
          <w:b/>
          <w:i/>
          <w:sz w:val="28"/>
          <w:szCs w:val="28"/>
        </w:rPr>
        <w:t xml:space="preserve"> </w:t>
      </w:r>
      <w:r>
        <w:rPr>
          <w:sz w:val="28"/>
          <w:szCs w:val="28"/>
        </w:rPr>
        <w:t>CHPF a été vacciné à 34 % des agents hospitaliers soignants et non soignants, soit 803 agents hospitaliers vaccinés sur un effectif total de 2 372 agents. La vaccination des agents du CHPF se poursuit.</w:t>
      </w:r>
    </w:p>
    <w:p w14:paraId="4A39D834" w14:textId="77777777" w:rsidR="00F77B25" w:rsidRDefault="00F77B25" w:rsidP="00361734">
      <w:pPr>
        <w:spacing w:line="240" w:lineRule="auto"/>
        <w:jc w:val="both"/>
        <w:rPr>
          <w:sz w:val="28"/>
          <w:szCs w:val="28"/>
        </w:rPr>
      </w:pPr>
    </w:p>
    <w:p w14:paraId="2C1DD5B2" w14:textId="3F49521E" w:rsidR="00361734" w:rsidRPr="005F3909" w:rsidRDefault="00F77B25" w:rsidP="00361734">
      <w:pPr>
        <w:spacing w:line="240" w:lineRule="auto"/>
        <w:jc w:val="both"/>
        <w:rPr>
          <w:sz w:val="28"/>
          <w:szCs w:val="28"/>
        </w:rPr>
      </w:pPr>
      <w:r>
        <w:rPr>
          <w:sz w:val="28"/>
          <w:szCs w:val="28"/>
        </w:rPr>
        <w:t xml:space="preserve">Les agents des hôpitaux de Raiatea et </w:t>
      </w:r>
      <w:proofErr w:type="spellStart"/>
      <w:r>
        <w:rPr>
          <w:sz w:val="28"/>
          <w:szCs w:val="28"/>
        </w:rPr>
        <w:t>Nuku</w:t>
      </w:r>
      <w:proofErr w:type="spellEnd"/>
      <w:r>
        <w:rPr>
          <w:sz w:val="28"/>
          <w:szCs w:val="28"/>
        </w:rPr>
        <w:t xml:space="preserve"> </w:t>
      </w:r>
      <w:proofErr w:type="spellStart"/>
      <w:r>
        <w:rPr>
          <w:sz w:val="28"/>
          <w:szCs w:val="28"/>
        </w:rPr>
        <w:t>Hiva</w:t>
      </w:r>
      <w:proofErr w:type="spellEnd"/>
      <w:r>
        <w:rPr>
          <w:sz w:val="28"/>
          <w:szCs w:val="28"/>
        </w:rPr>
        <w:t xml:space="preserve"> sont vaccinés à 77 %, soit 131 agents hospitaliers vaccinés sur un effectif total de 170 agents.</w:t>
      </w:r>
    </w:p>
    <w:p w14:paraId="693B667C" w14:textId="77777777" w:rsidR="00361734" w:rsidRDefault="00361734" w:rsidP="00361734">
      <w:pPr>
        <w:spacing w:line="240" w:lineRule="auto"/>
        <w:jc w:val="both"/>
        <w:rPr>
          <w:bCs/>
          <w:sz w:val="28"/>
          <w:szCs w:val="28"/>
        </w:rPr>
      </w:pPr>
    </w:p>
    <w:p w14:paraId="24DC0CEE" w14:textId="0F9BDB5E" w:rsidR="00B07652" w:rsidRDefault="00F77B25" w:rsidP="00361734">
      <w:pPr>
        <w:spacing w:line="240" w:lineRule="auto"/>
        <w:jc w:val="both"/>
        <w:rPr>
          <w:bCs/>
          <w:sz w:val="28"/>
          <w:szCs w:val="28"/>
        </w:rPr>
      </w:pPr>
      <w:r>
        <w:rPr>
          <w:bCs/>
          <w:sz w:val="28"/>
          <w:szCs w:val="28"/>
        </w:rPr>
        <w:t xml:space="preserve">Depuis le 1 mars, </w:t>
      </w:r>
      <w:r w:rsidR="00945FE5">
        <w:rPr>
          <w:bCs/>
          <w:sz w:val="28"/>
          <w:szCs w:val="28"/>
        </w:rPr>
        <w:t xml:space="preserve">nous sommes passés à </w:t>
      </w:r>
      <w:r>
        <w:rPr>
          <w:bCs/>
          <w:sz w:val="28"/>
          <w:szCs w:val="28"/>
        </w:rPr>
        <w:t>l’</w:t>
      </w:r>
      <w:r w:rsidR="00C43440">
        <w:rPr>
          <w:bCs/>
          <w:sz w:val="28"/>
          <w:szCs w:val="28"/>
        </w:rPr>
        <w:t>étape</w:t>
      </w:r>
      <w:r w:rsidR="00945FE5">
        <w:rPr>
          <w:bCs/>
          <w:sz w:val="28"/>
          <w:szCs w:val="28"/>
        </w:rPr>
        <w:t xml:space="preserve"> </w:t>
      </w:r>
      <w:r>
        <w:rPr>
          <w:bCs/>
          <w:sz w:val="28"/>
          <w:szCs w:val="28"/>
        </w:rPr>
        <w:t>suivante </w:t>
      </w:r>
      <w:r w:rsidR="00B07652" w:rsidRPr="00945FE5">
        <w:rPr>
          <w:bCs/>
          <w:sz w:val="28"/>
          <w:szCs w:val="28"/>
        </w:rPr>
        <w:t>:</w:t>
      </w:r>
    </w:p>
    <w:p w14:paraId="28E8D7E9" w14:textId="77777777" w:rsidR="00B07652" w:rsidRDefault="00B07652" w:rsidP="00B07652">
      <w:pPr>
        <w:spacing w:line="240" w:lineRule="auto"/>
        <w:rPr>
          <w:b/>
          <w:sz w:val="28"/>
          <w:szCs w:val="28"/>
        </w:rPr>
      </w:pPr>
    </w:p>
    <w:p w14:paraId="07AFCA22" w14:textId="1A47BC38" w:rsidR="00B07652" w:rsidRPr="00890273" w:rsidRDefault="00C43440" w:rsidP="00B07652">
      <w:pPr>
        <w:numPr>
          <w:ilvl w:val="0"/>
          <w:numId w:val="2"/>
        </w:numPr>
        <w:spacing w:line="240" w:lineRule="auto"/>
        <w:ind w:left="426"/>
        <w:rPr>
          <w:bCs/>
          <w:sz w:val="28"/>
          <w:szCs w:val="28"/>
        </w:rPr>
      </w:pPr>
      <w:r w:rsidRPr="00890273">
        <w:rPr>
          <w:bCs/>
          <w:sz w:val="28"/>
          <w:szCs w:val="28"/>
        </w:rPr>
        <w:t xml:space="preserve">Sur </w:t>
      </w:r>
      <w:r w:rsidR="00B07652" w:rsidRPr="00890273">
        <w:rPr>
          <w:bCs/>
          <w:sz w:val="28"/>
          <w:szCs w:val="28"/>
        </w:rPr>
        <w:t>Tahiti-Moorea</w:t>
      </w:r>
    </w:p>
    <w:p w14:paraId="7DEA2E93" w14:textId="21A7895E" w:rsidR="00B07652" w:rsidRDefault="00C43440" w:rsidP="00B07652">
      <w:pPr>
        <w:spacing w:line="240" w:lineRule="auto"/>
        <w:rPr>
          <w:sz w:val="28"/>
          <w:szCs w:val="28"/>
        </w:rPr>
      </w:pPr>
      <w:r>
        <w:rPr>
          <w:sz w:val="28"/>
          <w:szCs w:val="28"/>
        </w:rPr>
        <w:t>Nous</w:t>
      </w:r>
      <w:r w:rsidR="00B07652">
        <w:rPr>
          <w:sz w:val="28"/>
          <w:szCs w:val="28"/>
        </w:rPr>
        <w:t xml:space="preserve"> cibl</w:t>
      </w:r>
      <w:r>
        <w:rPr>
          <w:sz w:val="28"/>
          <w:szCs w:val="28"/>
        </w:rPr>
        <w:t>ons désormais</w:t>
      </w:r>
      <w:r w:rsidR="00B07652">
        <w:rPr>
          <w:sz w:val="28"/>
          <w:szCs w:val="28"/>
        </w:rPr>
        <w:t xml:space="preserve"> :</w:t>
      </w:r>
    </w:p>
    <w:p w14:paraId="1C09AE66" w14:textId="09B4B328" w:rsidR="00B07652" w:rsidRDefault="00C43440" w:rsidP="00B07652">
      <w:pPr>
        <w:numPr>
          <w:ilvl w:val="0"/>
          <w:numId w:val="3"/>
        </w:numPr>
        <w:spacing w:line="240" w:lineRule="auto"/>
        <w:rPr>
          <w:sz w:val="28"/>
          <w:szCs w:val="28"/>
        </w:rPr>
      </w:pPr>
      <w:r>
        <w:rPr>
          <w:sz w:val="28"/>
          <w:szCs w:val="28"/>
        </w:rPr>
        <w:t>Les p</w:t>
      </w:r>
      <w:r w:rsidR="00B07652">
        <w:rPr>
          <w:sz w:val="28"/>
          <w:szCs w:val="28"/>
        </w:rPr>
        <w:t>ersonnes de 60 ans et plus</w:t>
      </w:r>
    </w:p>
    <w:p w14:paraId="3A742F3C" w14:textId="6DB054DF" w:rsidR="00B07652" w:rsidRDefault="00C43440" w:rsidP="00B07652">
      <w:pPr>
        <w:numPr>
          <w:ilvl w:val="0"/>
          <w:numId w:val="3"/>
        </w:numPr>
        <w:spacing w:line="240" w:lineRule="auto"/>
        <w:rPr>
          <w:sz w:val="28"/>
          <w:szCs w:val="28"/>
        </w:rPr>
      </w:pPr>
      <w:r>
        <w:rPr>
          <w:sz w:val="28"/>
          <w:szCs w:val="28"/>
        </w:rPr>
        <w:t>Les p</w:t>
      </w:r>
      <w:r w:rsidR="00B07652">
        <w:rPr>
          <w:sz w:val="28"/>
          <w:szCs w:val="28"/>
        </w:rPr>
        <w:t>ersonnels en établissement sociaux et médico-sociaux</w:t>
      </w:r>
    </w:p>
    <w:p w14:paraId="1644E2C5" w14:textId="7506C15C" w:rsidR="00B07652" w:rsidRDefault="00C43440" w:rsidP="00B07652">
      <w:pPr>
        <w:numPr>
          <w:ilvl w:val="0"/>
          <w:numId w:val="3"/>
        </w:numPr>
        <w:spacing w:line="240" w:lineRule="auto"/>
        <w:rPr>
          <w:sz w:val="28"/>
          <w:szCs w:val="28"/>
        </w:rPr>
      </w:pPr>
      <w:r>
        <w:rPr>
          <w:sz w:val="28"/>
          <w:szCs w:val="28"/>
        </w:rPr>
        <w:t>Les p</w:t>
      </w:r>
      <w:r w:rsidR="00B07652">
        <w:rPr>
          <w:sz w:val="28"/>
          <w:szCs w:val="28"/>
        </w:rPr>
        <w:t>rofessions essentielles </w:t>
      </w:r>
      <w:r>
        <w:rPr>
          <w:sz w:val="28"/>
          <w:szCs w:val="28"/>
        </w:rPr>
        <w:t xml:space="preserve">telles que </w:t>
      </w:r>
      <w:r w:rsidR="00B07652">
        <w:rPr>
          <w:sz w:val="28"/>
          <w:szCs w:val="28"/>
        </w:rPr>
        <w:t>:</w:t>
      </w:r>
    </w:p>
    <w:p w14:paraId="6BBC6E77" w14:textId="54BBA811" w:rsidR="00B07652" w:rsidRDefault="00C43440" w:rsidP="00B07652">
      <w:pPr>
        <w:numPr>
          <w:ilvl w:val="0"/>
          <w:numId w:val="4"/>
        </w:numPr>
        <w:spacing w:line="240" w:lineRule="auto"/>
        <w:rPr>
          <w:sz w:val="28"/>
          <w:szCs w:val="28"/>
        </w:rPr>
      </w:pPr>
      <w:r>
        <w:rPr>
          <w:sz w:val="28"/>
          <w:szCs w:val="28"/>
        </w:rPr>
        <w:t>Les f</w:t>
      </w:r>
      <w:r w:rsidR="00B07652">
        <w:rPr>
          <w:sz w:val="28"/>
          <w:szCs w:val="28"/>
        </w:rPr>
        <w:t>orces de sécurité intérieures</w:t>
      </w:r>
    </w:p>
    <w:p w14:paraId="36E6AF56" w14:textId="2D6E8764" w:rsidR="00B07652" w:rsidRDefault="00C43440" w:rsidP="00B07652">
      <w:pPr>
        <w:numPr>
          <w:ilvl w:val="0"/>
          <w:numId w:val="4"/>
        </w:numPr>
        <w:spacing w:line="240" w:lineRule="auto"/>
        <w:rPr>
          <w:sz w:val="28"/>
          <w:szCs w:val="28"/>
        </w:rPr>
      </w:pPr>
      <w:r>
        <w:rPr>
          <w:sz w:val="28"/>
          <w:szCs w:val="28"/>
        </w:rPr>
        <w:t>Les personnels des t</w:t>
      </w:r>
      <w:r w:rsidR="00B07652">
        <w:rPr>
          <w:sz w:val="28"/>
          <w:szCs w:val="28"/>
        </w:rPr>
        <w:t>ransports maritimes et ports</w:t>
      </w:r>
    </w:p>
    <w:p w14:paraId="4AE1437E" w14:textId="56472F48" w:rsidR="00B07652" w:rsidRDefault="00C43440" w:rsidP="00B07652">
      <w:pPr>
        <w:numPr>
          <w:ilvl w:val="0"/>
          <w:numId w:val="4"/>
        </w:numPr>
        <w:spacing w:line="240" w:lineRule="auto"/>
        <w:rPr>
          <w:sz w:val="28"/>
          <w:szCs w:val="28"/>
        </w:rPr>
      </w:pPr>
      <w:r>
        <w:rPr>
          <w:sz w:val="28"/>
          <w:szCs w:val="28"/>
        </w:rPr>
        <w:t>Les personnels des t</w:t>
      </w:r>
      <w:r w:rsidR="00B07652">
        <w:rPr>
          <w:sz w:val="28"/>
          <w:szCs w:val="28"/>
        </w:rPr>
        <w:t>ransports aériens et aéroports</w:t>
      </w:r>
    </w:p>
    <w:p w14:paraId="3EE71D07" w14:textId="70109690" w:rsidR="00B07652" w:rsidRDefault="00C43440" w:rsidP="00B07652">
      <w:pPr>
        <w:numPr>
          <w:ilvl w:val="0"/>
          <w:numId w:val="4"/>
        </w:numPr>
        <w:spacing w:line="240" w:lineRule="auto"/>
        <w:rPr>
          <w:sz w:val="28"/>
          <w:szCs w:val="28"/>
        </w:rPr>
      </w:pPr>
      <w:r>
        <w:rPr>
          <w:sz w:val="28"/>
          <w:szCs w:val="28"/>
        </w:rPr>
        <w:t>Les personnels d’é</w:t>
      </w:r>
      <w:r w:rsidR="00B07652">
        <w:rPr>
          <w:sz w:val="28"/>
          <w:szCs w:val="28"/>
        </w:rPr>
        <w:t>ducation</w:t>
      </w:r>
    </w:p>
    <w:p w14:paraId="435170BB" w14:textId="1D19A122" w:rsidR="00B07652" w:rsidRDefault="00C43440" w:rsidP="00B07652">
      <w:pPr>
        <w:numPr>
          <w:ilvl w:val="0"/>
          <w:numId w:val="4"/>
        </w:numPr>
        <w:spacing w:line="240" w:lineRule="auto"/>
        <w:rPr>
          <w:sz w:val="28"/>
          <w:szCs w:val="28"/>
        </w:rPr>
      </w:pPr>
      <w:r>
        <w:rPr>
          <w:sz w:val="28"/>
          <w:szCs w:val="28"/>
        </w:rPr>
        <w:t>Les personnels lés à l’a</w:t>
      </w:r>
      <w:r w:rsidR="00B07652">
        <w:rPr>
          <w:sz w:val="28"/>
          <w:szCs w:val="28"/>
        </w:rPr>
        <w:t>limentation : Abattoirs et Pêcherie</w:t>
      </w:r>
    </w:p>
    <w:p w14:paraId="5479541E" w14:textId="77777777" w:rsidR="00C43440" w:rsidRDefault="00C43440" w:rsidP="00890273">
      <w:pPr>
        <w:spacing w:line="240" w:lineRule="auto"/>
        <w:rPr>
          <w:sz w:val="28"/>
          <w:szCs w:val="28"/>
        </w:rPr>
      </w:pPr>
    </w:p>
    <w:p w14:paraId="0103D599" w14:textId="77777777" w:rsidR="00C43440" w:rsidRPr="00890273" w:rsidRDefault="00C43440" w:rsidP="00B07652">
      <w:pPr>
        <w:numPr>
          <w:ilvl w:val="0"/>
          <w:numId w:val="5"/>
        </w:numPr>
        <w:spacing w:line="240" w:lineRule="auto"/>
        <w:ind w:left="426"/>
        <w:rPr>
          <w:bCs/>
          <w:sz w:val="28"/>
          <w:szCs w:val="28"/>
        </w:rPr>
      </w:pPr>
      <w:r w:rsidRPr="00890273">
        <w:rPr>
          <w:bCs/>
          <w:sz w:val="28"/>
          <w:szCs w:val="28"/>
        </w:rPr>
        <w:t>S</w:t>
      </w:r>
      <w:r w:rsidR="00B07652" w:rsidRPr="00890273">
        <w:rPr>
          <w:bCs/>
          <w:sz w:val="28"/>
          <w:szCs w:val="28"/>
        </w:rPr>
        <w:t>ur les îles</w:t>
      </w:r>
      <w:r w:rsidRPr="00890273">
        <w:rPr>
          <w:bCs/>
          <w:sz w:val="28"/>
          <w:szCs w:val="28"/>
        </w:rPr>
        <w:t xml:space="preserve"> : </w:t>
      </w:r>
    </w:p>
    <w:p w14:paraId="4A46E0D9" w14:textId="77777777" w:rsidR="00C43440" w:rsidRDefault="00C43440" w:rsidP="00C43440">
      <w:pPr>
        <w:spacing w:line="240" w:lineRule="auto"/>
        <w:ind w:left="66"/>
        <w:rPr>
          <w:b/>
          <w:sz w:val="28"/>
          <w:szCs w:val="28"/>
        </w:rPr>
      </w:pPr>
    </w:p>
    <w:p w14:paraId="1511CCDB" w14:textId="34BAD77A" w:rsidR="00B07652" w:rsidRDefault="00C43440" w:rsidP="00EC02BC">
      <w:pPr>
        <w:spacing w:line="240" w:lineRule="auto"/>
        <w:ind w:left="66"/>
        <w:jc w:val="both"/>
        <w:rPr>
          <w:bCs/>
          <w:sz w:val="28"/>
          <w:szCs w:val="28"/>
        </w:rPr>
      </w:pPr>
      <w:r w:rsidRPr="00C43440">
        <w:rPr>
          <w:bCs/>
          <w:sz w:val="28"/>
          <w:szCs w:val="28"/>
        </w:rPr>
        <w:t>Nous ouvrons</w:t>
      </w:r>
      <w:r w:rsidR="00B07652" w:rsidRPr="00C43440">
        <w:rPr>
          <w:bCs/>
          <w:sz w:val="28"/>
          <w:szCs w:val="28"/>
        </w:rPr>
        <w:t xml:space="preserve"> 5</w:t>
      </w:r>
      <w:r w:rsidR="00890273">
        <w:rPr>
          <w:bCs/>
          <w:sz w:val="28"/>
          <w:szCs w:val="28"/>
        </w:rPr>
        <w:t xml:space="preserve"> nouveaux </w:t>
      </w:r>
      <w:r w:rsidR="00B07652" w:rsidRPr="00C43440">
        <w:rPr>
          <w:bCs/>
          <w:sz w:val="28"/>
          <w:szCs w:val="28"/>
        </w:rPr>
        <w:t xml:space="preserve">centres </w:t>
      </w:r>
      <w:r w:rsidRPr="00C43440">
        <w:rPr>
          <w:bCs/>
          <w:sz w:val="28"/>
          <w:szCs w:val="28"/>
        </w:rPr>
        <w:t xml:space="preserve">de vaccination au </w:t>
      </w:r>
      <w:r w:rsidR="00B07652" w:rsidRPr="00C43440">
        <w:rPr>
          <w:bCs/>
          <w:sz w:val="28"/>
          <w:szCs w:val="28"/>
        </w:rPr>
        <w:t>ISLV</w:t>
      </w:r>
      <w:r w:rsidRPr="00C43440">
        <w:rPr>
          <w:bCs/>
          <w:sz w:val="28"/>
          <w:szCs w:val="28"/>
        </w:rPr>
        <w:t xml:space="preserve"> et à l’</w:t>
      </w:r>
      <w:r w:rsidR="00B07652" w:rsidRPr="00C43440">
        <w:rPr>
          <w:bCs/>
          <w:sz w:val="28"/>
          <w:szCs w:val="28"/>
        </w:rPr>
        <w:t xml:space="preserve">Hôpital </w:t>
      </w:r>
      <w:r w:rsidRPr="00C43440">
        <w:rPr>
          <w:bCs/>
          <w:sz w:val="28"/>
          <w:szCs w:val="28"/>
        </w:rPr>
        <w:t xml:space="preserve">de </w:t>
      </w:r>
      <w:proofErr w:type="spellStart"/>
      <w:r w:rsidR="00B07652" w:rsidRPr="00C43440">
        <w:rPr>
          <w:bCs/>
          <w:sz w:val="28"/>
          <w:szCs w:val="28"/>
        </w:rPr>
        <w:t>Taiohae</w:t>
      </w:r>
      <w:proofErr w:type="spellEnd"/>
      <w:r w:rsidRPr="00C43440">
        <w:rPr>
          <w:bCs/>
          <w:sz w:val="28"/>
          <w:szCs w:val="28"/>
        </w:rPr>
        <w:t>.</w:t>
      </w:r>
    </w:p>
    <w:p w14:paraId="734A29CB" w14:textId="77777777" w:rsidR="00890273" w:rsidRPr="00C43440" w:rsidRDefault="00890273" w:rsidP="00EC02BC">
      <w:pPr>
        <w:spacing w:line="240" w:lineRule="auto"/>
        <w:ind w:left="66"/>
        <w:jc w:val="both"/>
        <w:rPr>
          <w:bCs/>
          <w:sz w:val="28"/>
          <w:szCs w:val="28"/>
        </w:rPr>
      </w:pPr>
    </w:p>
    <w:p w14:paraId="1E2FD05A" w14:textId="347868FC" w:rsidR="00B07652" w:rsidRDefault="00C43440" w:rsidP="00EC02BC">
      <w:pPr>
        <w:spacing w:line="240" w:lineRule="auto"/>
        <w:jc w:val="both"/>
        <w:rPr>
          <w:sz w:val="28"/>
          <w:szCs w:val="28"/>
        </w:rPr>
      </w:pPr>
      <w:r>
        <w:rPr>
          <w:sz w:val="28"/>
          <w:szCs w:val="28"/>
        </w:rPr>
        <w:t>Dans ces îles, nous appelons les p</w:t>
      </w:r>
      <w:r w:rsidR="00B07652">
        <w:rPr>
          <w:sz w:val="28"/>
          <w:szCs w:val="28"/>
        </w:rPr>
        <w:t>ersonnes de 18 ans et plus</w:t>
      </w:r>
      <w:r>
        <w:rPr>
          <w:sz w:val="28"/>
          <w:szCs w:val="28"/>
        </w:rPr>
        <w:t>. Nous pourrions être amenés à établir, selon les situations, une</w:t>
      </w:r>
      <w:r w:rsidR="00B07652">
        <w:rPr>
          <w:sz w:val="28"/>
          <w:szCs w:val="28"/>
        </w:rPr>
        <w:t xml:space="preserve"> priorisation selon l'organisation des îles et le volume de patients à vacciner</w:t>
      </w:r>
      <w:r>
        <w:rPr>
          <w:sz w:val="28"/>
          <w:szCs w:val="28"/>
        </w:rPr>
        <w:t>.</w:t>
      </w:r>
    </w:p>
    <w:p w14:paraId="0A605A00" w14:textId="2D696C4C" w:rsidR="00F77B25" w:rsidRDefault="00F77B25" w:rsidP="00EC02BC">
      <w:pPr>
        <w:spacing w:line="240" w:lineRule="auto"/>
        <w:jc w:val="both"/>
        <w:rPr>
          <w:sz w:val="28"/>
          <w:szCs w:val="28"/>
        </w:rPr>
      </w:pPr>
    </w:p>
    <w:p w14:paraId="52A0CBE1" w14:textId="2CF905B2" w:rsidR="00F77B25" w:rsidRDefault="00F77B25" w:rsidP="00EC02BC">
      <w:pPr>
        <w:spacing w:line="240" w:lineRule="auto"/>
        <w:jc w:val="both"/>
        <w:rPr>
          <w:bCs/>
          <w:iCs/>
          <w:sz w:val="28"/>
          <w:szCs w:val="28"/>
        </w:rPr>
      </w:pPr>
      <w:r w:rsidRPr="00F77B25">
        <w:rPr>
          <w:bCs/>
          <w:iCs/>
          <w:sz w:val="28"/>
          <w:szCs w:val="28"/>
        </w:rPr>
        <w:t xml:space="preserve">Ainsi, depuis le 1 mars, nous avons vacciné 14% </w:t>
      </w:r>
      <w:r w:rsidR="005F3909">
        <w:rPr>
          <w:bCs/>
          <w:iCs/>
          <w:sz w:val="28"/>
          <w:szCs w:val="28"/>
        </w:rPr>
        <w:t xml:space="preserve">de la population </w:t>
      </w:r>
      <w:r w:rsidRPr="00F77B25">
        <w:rPr>
          <w:bCs/>
          <w:iCs/>
          <w:sz w:val="28"/>
          <w:szCs w:val="28"/>
        </w:rPr>
        <w:t xml:space="preserve">dans la catégorie des plus de 60 ans </w:t>
      </w:r>
      <w:r w:rsidR="005F3909">
        <w:rPr>
          <w:bCs/>
          <w:iCs/>
          <w:sz w:val="28"/>
          <w:szCs w:val="28"/>
        </w:rPr>
        <w:t xml:space="preserve">à </w:t>
      </w:r>
      <w:r w:rsidRPr="00F77B25">
        <w:rPr>
          <w:bCs/>
          <w:iCs/>
          <w:sz w:val="28"/>
          <w:szCs w:val="28"/>
        </w:rPr>
        <w:t>Tahiti-Moorea.</w:t>
      </w:r>
    </w:p>
    <w:p w14:paraId="43408663" w14:textId="1D705D22" w:rsidR="0040630A" w:rsidRDefault="0040630A" w:rsidP="00EC02BC">
      <w:pPr>
        <w:spacing w:line="240" w:lineRule="auto"/>
        <w:jc w:val="both"/>
        <w:rPr>
          <w:bCs/>
          <w:iCs/>
          <w:sz w:val="28"/>
          <w:szCs w:val="28"/>
        </w:rPr>
      </w:pPr>
    </w:p>
    <w:p w14:paraId="7AB19AAB" w14:textId="52F998C0" w:rsidR="0040630A" w:rsidRPr="00F77B25" w:rsidRDefault="0040630A" w:rsidP="00EC02BC">
      <w:pPr>
        <w:spacing w:line="240" w:lineRule="auto"/>
        <w:jc w:val="both"/>
        <w:rPr>
          <w:bCs/>
          <w:iCs/>
          <w:sz w:val="28"/>
          <w:szCs w:val="28"/>
        </w:rPr>
      </w:pPr>
      <w:r>
        <w:rPr>
          <w:bCs/>
          <w:iCs/>
          <w:sz w:val="28"/>
          <w:szCs w:val="28"/>
        </w:rPr>
        <w:t>Sur le rythme de vaccination, alors que nous sommes à près d</w:t>
      </w:r>
      <w:r w:rsidR="00205685">
        <w:rPr>
          <w:bCs/>
          <w:iCs/>
          <w:sz w:val="28"/>
          <w:szCs w:val="28"/>
        </w:rPr>
        <w:t xml:space="preserve">e 950 </w:t>
      </w:r>
      <w:r>
        <w:rPr>
          <w:bCs/>
          <w:iCs/>
          <w:sz w:val="28"/>
          <w:szCs w:val="28"/>
        </w:rPr>
        <w:t xml:space="preserve">injections par jour, j’ai demandé au Ministre de la santé de passer à un rythme </w:t>
      </w:r>
      <w:r w:rsidR="005F3909">
        <w:rPr>
          <w:bCs/>
          <w:iCs/>
          <w:sz w:val="28"/>
          <w:szCs w:val="28"/>
        </w:rPr>
        <w:t xml:space="preserve">permanent </w:t>
      </w:r>
      <w:r>
        <w:rPr>
          <w:bCs/>
          <w:iCs/>
          <w:sz w:val="28"/>
          <w:szCs w:val="28"/>
        </w:rPr>
        <w:t xml:space="preserve">de </w:t>
      </w:r>
      <w:r w:rsidR="004000F5">
        <w:rPr>
          <w:bCs/>
          <w:iCs/>
          <w:sz w:val="28"/>
          <w:szCs w:val="28"/>
        </w:rPr>
        <w:t xml:space="preserve">plus de </w:t>
      </w:r>
      <w:r>
        <w:rPr>
          <w:bCs/>
          <w:iCs/>
          <w:sz w:val="28"/>
          <w:szCs w:val="28"/>
        </w:rPr>
        <w:t>1</w:t>
      </w:r>
      <w:r w:rsidR="004000F5">
        <w:rPr>
          <w:bCs/>
          <w:iCs/>
          <w:sz w:val="28"/>
          <w:szCs w:val="28"/>
        </w:rPr>
        <w:t xml:space="preserve"> </w:t>
      </w:r>
      <w:r>
        <w:rPr>
          <w:bCs/>
          <w:iCs/>
          <w:sz w:val="28"/>
          <w:szCs w:val="28"/>
        </w:rPr>
        <w:t xml:space="preserve">000 vaccinations par jour. </w:t>
      </w:r>
    </w:p>
    <w:p w14:paraId="7DBA476F" w14:textId="77777777" w:rsidR="00F77B25" w:rsidRDefault="00F77B25" w:rsidP="00EC02BC">
      <w:pPr>
        <w:spacing w:line="240" w:lineRule="auto"/>
        <w:jc w:val="both"/>
        <w:rPr>
          <w:sz w:val="28"/>
          <w:szCs w:val="28"/>
        </w:rPr>
      </w:pPr>
    </w:p>
    <w:p w14:paraId="06A60B9A" w14:textId="77777777" w:rsidR="00B07652" w:rsidRDefault="00B07652" w:rsidP="00B07652">
      <w:pPr>
        <w:spacing w:line="240" w:lineRule="auto"/>
        <w:rPr>
          <w:sz w:val="28"/>
          <w:szCs w:val="28"/>
        </w:rPr>
      </w:pPr>
    </w:p>
    <w:p w14:paraId="0A780793" w14:textId="730E0C87" w:rsidR="00890273" w:rsidRPr="00890273" w:rsidRDefault="00890273" w:rsidP="0028423C">
      <w:pPr>
        <w:shd w:val="clear" w:color="auto" w:fill="FF3300"/>
        <w:spacing w:line="240" w:lineRule="auto"/>
        <w:rPr>
          <w:b/>
          <w:sz w:val="28"/>
          <w:szCs w:val="28"/>
        </w:rPr>
      </w:pPr>
      <w:r w:rsidRPr="00890273">
        <w:rPr>
          <w:b/>
          <w:sz w:val="28"/>
          <w:szCs w:val="28"/>
        </w:rPr>
        <w:t xml:space="preserve">4/ LES CENTRES ACTUELS DE VACCINATION </w:t>
      </w:r>
    </w:p>
    <w:p w14:paraId="2EE1829E" w14:textId="77777777" w:rsidR="00890273" w:rsidRDefault="00890273" w:rsidP="00B07652">
      <w:pPr>
        <w:spacing w:line="240" w:lineRule="auto"/>
        <w:rPr>
          <w:bCs/>
          <w:sz w:val="28"/>
          <w:szCs w:val="28"/>
        </w:rPr>
      </w:pPr>
    </w:p>
    <w:p w14:paraId="2B17B710" w14:textId="39C753AA" w:rsidR="00B07652" w:rsidRPr="00890273" w:rsidRDefault="00C43440" w:rsidP="00B07652">
      <w:pPr>
        <w:spacing w:line="240" w:lineRule="auto"/>
        <w:rPr>
          <w:bCs/>
          <w:sz w:val="28"/>
          <w:szCs w:val="28"/>
        </w:rPr>
      </w:pPr>
      <w:r w:rsidRPr="00890273">
        <w:rPr>
          <w:bCs/>
          <w:sz w:val="28"/>
          <w:szCs w:val="28"/>
        </w:rPr>
        <w:t>Ainsi, en termes de moyens,</w:t>
      </w:r>
      <w:r w:rsidR="00B07652" w:rsidRPr="00890273">
        <w:rPr>
          <w:bCs/>
          <w:sz w:val="28"/>
          <w:szCs w:val="28"/>
        </w:rPr>
        <w:t xml:space="preserve"> </w:t>
      </w:r>
      <w:r w:rsidRPr="00890273">
        <w:rPr>
          <w:bCs/>
          <w:sz w:val="28"/>
          <w:szCs w:val="28"/>
        </w:rPr>
        <w:t>l</w:t>
      </w:r>
      <w:r w:rsidR="00B07652" w:rsidRPr="00890273">
        <w:rPr>
          <w:bCs/>
          <w:sz w:val="28"/>
          <w:szCs w:val="28"/>
        </w:rPr>
        <w:t>es centres de vaccination ouverts à ce jour</w:t>
      </w:r>
      <w:r w:rsidRPr="00890273">
        <w:rPr>
          <w:bCs/>
          <w:sz w:val="28"/>
          <w:szCs w:val="28"/>
        </w:rPr>
        <w:t xml:space="preserve"> sont </w:t>
      </w:r>
      <w:r w:rsidR="00B07652" w:rsidRPr="00890273">
        <w:rPr>
          <w:bCs/>
          <w:sz w:val="28"/>
          <w:szCs w:val="28"/>
        </w:rPr>
        <w:t>:</w:t>
      </w:r>
    </w:p>
    <w:p w14:paraId="47D6A96B" w14:textId="27D8AA3F" w:rsidR="00B07652" w:rsidRDefault="00C43440" w:rsidP="00B07652">
      <w:pPr>
        <w:numPr>
          <w:ilvl w:val="0"/>
          <w:numId w:val="6"/>
        </w:numPr>
        <w:spacing w:line="240" w:lineRule="auto"/>
        <w:rPr>
          <w:sz w:val="28"/>
          <w:szCs w:val="28"/>
        </w:rPr>
      </w:pPr>
      <w:r>
        <w:rPr>
          <w:sz w:val="28"/>
          <w:szCs w:val="28"/>
        </w:rPr>
        <w:t xml:space="preserve">Pour la </w:t>
      </w:r>
      <w:r w:rsidR="00B07652">
        <w:rPr>
          <w:sz w:val="28"/>
          <w:szCs w:val="28"/>
        </w:rPr>
        <w:t>Direction de la santé :</w:t>
      </w:r>
    </w:p>
    <w:p w14:paraId="112E4817" w14:textId="0E090E4D" w:rsidR="00B07652" w:rsidRDefault="00B07652" w:rsidP="00B07652">
      <w:pPr>
        <w:numPr>
          <w:ilvl w:val="0"/>
          <w:numId w:val="8"/>
        </w:numPr>
        <w:spacing w:line="240" w:lineRule="auto"/>
        <w:rPr>
          <w:sz w:val="28"/>
          <w:szCs w:val="28"/>
        </w:rPr>
      </w:pPr>
      <w:r>
        <w:rPr>
          <w:sz w:val="28"/>
          <w:szCs w:val="28"/>
        </w:rPr>
        <w:t xml:space="preserve">7 centres de vaccination sur Tahiti + 3 Equipes mobiles (2 </w:t>
      </w:r>
      <w:r w:rsidR="00890273">
        <w:rPr>
          <w:sz w:val="28"/>
          <w:szCs w:val="28"/>
        </w:rPr>
        <w:t xml:space="preserve">à </w:t>
      </w:r>
      <w:r>
        <w:rPr>
          <w:sz w:val="28"/>
          <w:szCs w:val="28"/>
        </w:rPr>
        <w:t xml:space="preserve">Papeete + 1 </w:t>
      </w:r>
      <w:r w:rsidR="00890273">
        <w:rPr>
          <w:sz w:val="28"/>
          <w:szCs w:val="28"/>
        </w:rPr>
        <w:t xml:space="preserve">à </w:t>
      </w:r>
      <w:proofErr w:type="spellStart"/>
      <w:r>
        <w:rPr>
          <w:sz w:val="28"/>
          <w:szCs w:val="28"/>
        </w:rPr>
        <w:t>Taravao</w:t>
      </w:r>
      <w:proofErr w:type="spellEnd"/>
      <w:r>
        <w:rPr>
          <w:sz w:val="28"/>
          <w:szCs w:val="28"/>
        </w:rPr>
        <w:t>)</w:t>
      </w:r>
    </w:p>
    <w:p w14:paraId="37904225" w14:textId="77777777" w:rsidR="00B07652" w:rsidRDefault="00B07652" w:rsidP="00B07652">
      <w:pPr>
        <w:numPr>
          <w:ilvl w:val="0"/>
          <w:numId w:val="8"/>
        </w:numPr>
        <w:spacing w:line="240" w:lineRule="auto"/>
        <w:rPr>
          <w:sz w:val="28"/>
          <w:szCs w:val="28"/>
        </w:rPr>
      </w:pPr>
      <w:r>
        <w:rPr>
          <w:sz w:val="28"/>
          <w:szCs w:val="28"/>
        </w:rPr>
        <w:t>1 Centre de vaccination Moorea + 1 Equipe mobile</w:t>
      </w:r>
    </w:p>
    <w:p w14:paraId="34464A3A" w14:textId="56257A04" w:rsidR="00B07652" w:rsidRDefault="00C43440" w:rsidP="00B07652">
      <w:pPr>
        <w:numPr>
          <w:ilvl w:val="0"/>
          <w:numId w:val="8"/>
        </w:numPr>
        <w:spacing w:line="240" w:lineRule="auto"/>
        <w:rPr>
          <w:sz w:val="28"/>
          <w:szCs w:val="28"/>
        </w:rPr>
      </w:pPr>
      <w:r>
        <w:rPr>
          <w:sz w:val="28"/>
          <w:szCs w:val="28"/>
        </w:rPr>
        <w:t xml:space="preserve">5 </w:t>
      </w:r>
      <w:r w:rsidR="00B07652">
        <w:rPr>
          <w:sz w:val="28"/>
          <w:szCs w:val="28"/>
        </w:rPr>
        <w:t>Centre</w:t>
      </w:r>
      <w:r>
        <w:rPr>
          <w:sz w:val="28"/>
          <w:szCs w:val="28"/>
        </w:rPr>
        <w:t>s</w:t>
      </w:r>
      <w:r w:rsidR="00B07652">
        <w:rPr>
          <w:sz w:val="28"/>
          <w:szCs w:val="28"/>
        </w:rPr>
        <w:t xml:space="preserve"> de vaccination </w:t>
      </w:r>
      <w:r>
        <w:rPr>
          <w:sz w:val="28"/>
          <w:szCs w:val="28"/>
        </w:rPr>
        <w:t>aux</w:t>
      </w:r>
      <w:r w:rsidR="00B07652">
        <w:rPr>
          <w:sz w:val="28"/>
          <w:szCs w:val="28"/>
        </w:rPr>
        <w:t xml:space="preserve"> ISLV</w:t>
      </w:r>
    </w:p>
    <w:p w14:paraId="079A632C" w14:textId="65193774" w:rsidR="00B07652" w:rsidRDefault="00B07652" w:rsidP="00B07652">
      <w:pPr>
        <w:numPr>
          <w:ilvl w:val="0"/>
          <w:numId w:val="8"/>
        </w:numPr>
        <w:spacing w:line="240" w:lineRule="auto"/>
        <w:rPr>
          <w:sz w:val="28"/>
          <w:szCs w:val="28"/>
        </w:rPr>
      </w:pPr>
      <w:r>
        <w:rPr>
          <w:sz w:val="28"/>
          <w:szCs w:val="28"/>
        </w:rPr>
        <w:t xml:space="preserve">1 centre </w:t>
      </w:r>
      <w:proofErr w:type="spellStart"/>
      <w:r>
        <w:rPr>
          <w:sz w:val="28"/>
          <w:szCs w:val="28"/>
        </w:rPr>
        <w:t>Nuku</w:t>
      </w:r>
      <w:proofErr w:type="spellEnd"/>
      <w:r>
        <w:rPr>
          <w:sz w:val="28"/>
          <w:szCs w:val="28"/>
        </w:rPr>
        <w:t xml:space="preserve"> </w:t>
      </w:r>
      <w:proofErr w:type="spellStart"/>
      <w:r>
        <w:rPr>
          <w:sz w:val="28"/>
          <w:szCs w:val="28"/>
        </w:rPr>
        <w:t>Hiva</w:t>
      </w:r>
      <w:proofErr w:type="spellEnd"/>
    </w:p>
    <w:p w14:paraId="18EF6E04" w14:textId="77777777" w:rsidR="00FD6C53" w:rsidRDefault="00FD6C53" w:rsidP="00FD6C53">
      <w:pPr>
        <w:spacing w:line="240" w:lineRule="auto"/>
        <w:rPr>
          <w:sz w:val="28"/>
          <w:szCs w:val="28"/>
        </w:rPr>
      </w:pPr>
    </w:p>
    <w:p w14:paraId="582D9D83" w14:textId="77777777" w:rsidR="00C43440" w:rsidRDefault="00C43440" w:rsidP="00B07652">
      <w:pPr>
        <w:numPr>
          <w:ilvl w:val="0"/>
          <w:numId w:val="9"/>
        </w:numPr>
        <w:spacing w:line="240" w:lineRule="auto"/>
        <w:rPr>
          <w:sz w:val="28"/>
          <w:szCs w:val="28"/>
        </w:rPr>
      </w:pPr>
      <w:r>
        <w:rPr>
          <w:sz w:val="28"/>
          <w:szCs w:val="28"/>
        </w:rPr>
        <w:t>Pour les autres centres</w:t>
      </w:r>
      <w:r w:rsidR="00B07652">
        <w:rPr>
          <w:sz w:val="28"/>
          <w:szCs w:val="28"/>
        </w:rPr>
        <w:t xml:space="preserve"> : </w:t>
      </w:r>
    </w:p>
    <w:p w14:paraId="44B98E59" w14:textId="1080E2C6" w:rsidR="00C43440" w:rsidRDefault="00B07652" w:rsidP="00C43440">
      <w:pPr>
        <w:numPr>
          <w:ilvl w:val="1"/>
          <w:numId w:val="9"/>
        </w:numPr>
        <w:spacing w:line="240" w:lineRule="auto"/>
        <w:rPr>
          <w:sz w:val="28"/>
          <w:szCs w:val="28"/>
        </w:rPr>
      </w:pPr>
      <w:r>
        <w:rPr>
          <w:sz w:val="28"/>
          <w:szCs w:val="28"/>
        </w:rPr>
        <w:t xml:space="preserve">4 centres </w:t>
      </w:r>
      <w:r w:rsidR="00C43440">
        <w:rPr>
          <w:sz w:val="28"/>
          <w:szCs w:val="28"/>
        </w:rPr>
        <w:t xml:space="preserve">avec le </w:t>
      </w:r>
      <w:r>
        <w:rPr>
          <w:sz w:val="28"/>
          <w:szCs w:val="28"/>
        </w:rPr>
        <w:t xml:space="preserve">CHPF, </w:t>
      </w:r>
      <w:r w:rsidR="00C43440">
        <w:rPr>
          <w:sz w:val="28"/>
          <w:szCs w:val="28"/>
        </w:rPr>
        <w:t xml:space="preserve">les cliniques </w:t>
      </w:r>
      <w:proofErr w:type="spellStart"/>
      <w:r>
        <w:rPr>
          <w:sz w:val="28"/>
          <w:szCs w:val="28"/>
        </w:rPr>
        <w:t>Cardella</w:t>
      </w:r>
      <w:proofErr w:type="spellEnd"/>
      <w:r>
        <w:rPr>
          <w:sz w:val="28"/>
          <w:szCs w:val="28"/>
        </w:rPr>
        <w:t xml:space="preserve">, </w:t>
      </w:r>
      <w:proofErr w:type="spellStart"/>
      <w:r>
        <w:rPr>
          <w:sz w:val="28"/>
          <w:szCs w:val="28"/>
        </w:rPr>
        <w:t>Paofai</w:t>
      </w:r>
      <w:proofErr w:type="spellEnd"/>
      <w:r w:rsidR="00C43440">
        <w:rPr>
          <w:sz w:val="28"/>
          <w:szCs w:val="28"/>
        </w:rPr>
        <w:t xml:space="preserve"> et</w:t>
      </w:r>
      <w:r>
        <w:rPr>
          <w:sz w:val="28"/>
          <w:szCs w:val="28"/>
        </w:rPr>
        <w:t xml:space="preserve"> Te tiare</w:t>
      </w:r>
    </w:p>
    <w:p w14:paraId="3B888FCF" w14:textId="77777777" w:rsidR="00C43440" w:rsidRPr="00C43440" w:rsidRDefault="00C43440" w:rsidP="00C43440">
      <w:pPr>
        <w:spacing w:line="240" w:lineRule="auto"/>
        <w:ind w:left="1788"/>
        <w:rPr>
          <w:sz w:val="28"/>
          <w:szCs w:val="28"/>
        </w:rPr>
      </w:pPr>
    </w:p>
    <w:p w14:paraId="1F914F08" w14:textId="519353F9" w:rsidR="00B07652" w:rsidRPr="00890273" w:rsidRDefault="00890273" w:rsidP="00890273">
      <w:pPr>
        <w:pStyle w:val="Titre4"/>
        <w:jc w:val="both"/>
        <w:rPr>
          <w:rFonts w:eastAsia="Calibri"/>
          <w:b w:val="0"/>
          <w:iCs/>
          <w:sz w:val="28"/>
          <w:szCs w:val="28"/>
        </w:rPr>
      </w:pPr>
      <w:r w:rsidRPr="00890273">
        <w:rPr>
          <w:rFonts w:eastAsia="Calibri"/>
          <w:b w:val="0"/>
          <w:iCs/>
          <w:sz w:val="28"/>
          <w:szCs w:val="28"/>
        </w:rPr>
        <w:t>Pour l’ensemble de ces centres, la c</w:t>
      </w:r>
      <w:r w:rsidR="00B07652" w:rsidRPr="00890273">
        <w:rPr>
          <w:rFonts w:eastAsia="Calibri"/>
          <w:b w:val="0"/>
          <w:iCs/>
          <w:sz w:val="28"/>
          <w:szCs w:val="28"/>
        </w:rPr>
        <w:t xml:space="preserve">adence globale </w:t>
      </w:r>
      <w:r w:rsidRPr="00890273">
        <w:rPr>
          <w:rFonts w:eastAsia="Calibri"/>
          <w:b w:val="0"/>
          <w:iCs/>
          <w:sz w:val="28"/>
          <w:szCs w:val="28"/>
        </w:rPr>
        <w:t xml:space="preserve">est </w:t>
      </w:r>
      <w:r w:rsidR="00B07652" w:rsidRPr="00890273">
        <w:rPr>
          <w:rFonts w:eastAsia="Calibri"/>
          <w:b w:val="0"/>
          <w:iCs/>
          <w:sz w:val="28"/>
          <w:szCs w:val="28"/>
        </w:rPr>
        <w:t>de 625 doses injectées/jour depuis le 1er mars</w:t>
      </w:r>
      <w:r w:rsidRPr="00890273">
        <w:rPr>
          <w:rFonts w:eastAsia="Calibri"/>
          <w:b w:val="0"/>
          <w:iCs/>
          <w:sz w:val="28"/>
          <w:szCs w:val="28"/>
        </w:rPr>
        <w:t>, et</w:t>
      </w:r>
      <w:r w:rsidR="00B07652" w:rsidRPr="00890273">
        <w:rPr>
          <w:rFonts w:eastAsia="Calibri"/>
          <w:b w:val="0"/>
          <w:iCs/>
          <w:sz w:val="28"/>
          <w:szCs w:val="28"/>
        </w:rPr>
        <w:t xml:space="preserve"> portée </w:t>
      </w:r>
      <w:r w:rsidRPr="00890273">
        <w:rPr>
          <w:rFonts w:eastAsia="Calibri"/>
          <w:b w:val="0"/>
          <w:iCs/>
          <w:sz w:val="28"/>
          <w:szCs w:val="28"/>
        </w:rPr>
        <w:t>jusqu’</w:t>
      </w:r>
      <w:r w:rsidR="00B07652" w:rsidRPr="00890273">
        <w:rPr>
          <w:rFonts w:eastAsia="Calibri"/>
          <w:b w:val="0"/>
          <w:iCs/>
          <w:sz w:val="28"/>
          <w:szCs w:val="28"/>
        </w:rPr>
        <w:t xml:space="preserve">à </w:t>
      </w:r>
      <w:r w:rsidR="00205685">
        <w:rPr>
          <w:rFonts w:eastAsia="Calibri"/>
          <w:b w:val="0"/>
          <w:iCs/>
          <w:sz w:val="28"/>
          <w:szCs w:val="28"/>
        </w:rPr>
        <w:t>959</w:t>
      </w:r>
      <w:r w:rsidR="00B07652" w:rsidRPr="00890273">
        <w:rPr>
          <w:rFonts w:eastAsia="Calibri"/>
          <w:b w:val="0"/>
          <w:iCs/>
          <w:sz w:val="28"/>
          <w:szCs w:val="28"/>
        </w:rPr>
        <w:t xml:space="preserve"> </w:t>
      </w:r>
      <w:r w:rsidRPr="00890273">
        <w:rPr>
          <w:rFonts w:eastAsia="Calibri"/>
          <w:b w:val="0"/>
          <w:iCs/>
          <w:sz w:val="28"/>
          <w:szCs w:val="28"/>
        </w:rPr>
        <w:t xml:space="preserve">doses </w:t>
      </w:r>
      <w:r w:rsidR="00B07652" w:rsidRPr="00890273">
        <w:rPr>
          <w:rFonts w:eastAsia="Calibri"/>
          <w:b w:val="0"/>
          <w:iCs/>
          <w:sz w:val="28"/>
          <w:szCs w:val="28"/>
        </w:rPr>
        <w:t xml:space="preserve">le </w:t>
      </w:r>
      <w:r w:rsidR="00205685">
        <w:rPr>
          <w:rFonts w:eastAsia="Calibri"/>
          <w:b w:val="0"/>
          <w:iCs/>
          <w:sz w:val="28"/>
          <w:szCs w:val="28"/>
        </w:rPr>
        <w:t>10</w:t>
      </w:r>
      <w:r w:rsidR="00B07652" w:rsidRPr="00890273">
        <w:rPr>
          <w:rFonts w:eastAsia="Calibri"/>
          <w:b w:val="0"/>
          <w:iCs/>
          <w:sz w:val="28"/>
          <w:szCs w:val="28"/>
        </w:rPr>
        <w:t xml:space="preserve"> mars</w:t>
      </w:r>
      <w:r w:rsidRPr="00890273">
        <w:rPr>
          <w:rFonts w:eastAsia="Calibri"/>
          <w:b w:val="0"/>
          <w:iCs/>
          <w:sz w:val="28"/>
          <w:szCs w:val="28"/>
        </w:rPr>
        <w:t xml:space="preserve">. </w:t>
      </w:r>
    </w:p>
    <w:p w14:paraId="2491A9CB" w14:textId="77777777" w:rsidR="00B07652" w:rsidRDefault="00B07652" w:rsidP="00B07652">
      <w:pPr>
        <w:rPr>
          <w:sz w:val="28"/>
          <w:szCs w:val="28"/>
        </w:rPr>
      </w:pPr>
    </w:p>
    <w:p w14:paraId="032B99F4" w14:textId="77777777" w:rsidR="00B07652" w:rsidRDefault="00B07652" w:rsidP="00B07652">
      <w:pPr>
        <w:rPr>
          <w:sz w:val="28"/>
          <w:szCs w:val="28"/>
        </w:rPr>
      </w:pPr>
    </w:p>
    <w:p w14:paraId="3ABDEAE0" w14:textId="0CFC4727" w:rsidR="00B07652" w:rsidRDefault="00890273" w:rsidP="0028423C">
      <w:pPr>
        <w:shd w:val="clear" w:color="auto" w:fill="FF3300"/>
        <w:spacing w:line="240" w:lineRule="auto"/>
        <w:rPr>
          <w:b/>
          <w:sz w:val="28"/>
          <w:szCs w:val="28"/>
        </w:rPr>
      </w:pPr>
      <w:r>
        <w:rPr>
          <w:b/>
          <w:sz w:val="28"/>
          <w:szCs w:val="28"/>
        </w:rPr>
        <w:t xml:space="preserve">5/ </w:t>
      </w:r>
      <w:r w:rsidRPr="00890273">
        <w:rPr>
          <w:b/>
          <w:caps/>
          <w:sz w:val="28"/>
          <w:szCs w:val="28"/>
        </w:rPr>
        <w:t>Les c</w:t>
      </w:r>
      <w:r w:rsidR="00B07652" w:rsidRPr="00890273">
        <w:rPr>
          <w:b/>
          <w:caps/>
          <w:sz w:val="28"/>
          <w:szCs w:val="28"/>
        </w:rPr>
        <w:t>entres de vaccination à venir :</w:t>
      </w:r>
    </w:p>
    <w:p w14:paraId="22E866ED" w14:textId="77777777" w:rsidR="00B07652" w:rsidRDefault="00B07652" w:rsidP="00EC02BC">
      <w:pPr>
        <w:spacing w:line="240" w:lineRule="auto"/>
        <w:jc w:val="both"/>
        <w:rPr>
          <w:b/>
          <w:sz w:val="28"/>
          <w:szCs w:val="28"/>
        </w:rPr>
      </w:pPr>
    </w:p>
    <w:p w14:paraId="48C14A85" w14:textId="083504CE" w:rsidR="00B07652" w:rsidRDefault="00B07652" w:rsidP="00EC02BC">
      <w:pPr>
        <w:numPr>
          <w:ilvl w:val="0"/>
          <w:numId w:val="1"/>
        </w:numPr>
        <w:spacing w:line="240" w:lineRule="auto"/>
        <w:jc w:val="both"/>
        <w:rPr>
          <w:b/>
          <w:sz w:val="28"/>
          <w:szCs w:val="28"/>
        </w:rPr>
      </w:pPr>
      <w:r>
        <w:rPr>
          <w:b/>
          <w:sz w:val="28"/>
          <w:szCs w:val="28"/>
        </w:rPr>
        <w:t xml:space="preserve">Sur </w:t>
      </w:r>
      <w:proofErr w:type="gramStart"/>
      <w:r>
        <w:rPr>
          <w:b/>
          <w:sz w:val="28"/>
          <w:szCs w:val="28"/>
        </w:rPr>
        <w:t>Tahiti  :</w:t>
      </w:r>
      <w:proofErr w:type="gramEnd"/>
    </w:p>
    <w:p w14:paraId="1880F039" w14:textId="224BC48B" w:rsidR="0040630A" w:rsidRDefault="0040630A" w:rsidP="00EC02BC">
      <w:pPr>
        <w:numPr>
          <w:ilvl w:val="0"/>
          <w:numId w:val="9"/>
        </w:numPr>
        <w:spacing w:line="240" w:lineRule="auto"/>
        <w:jc w:val="both"/>
        <w:rPr>
          <w:sz w:val="28"/>
          <w:szCs w:val="28"/>
        </w:rPr>
      </w:pPr>
      <w:r>
        <w:rPr>
          <w:sz w:val="28"/>
          <w:szCs w:val="28"/>
        </w:rPr>
        <w:t>A la présidence de la Polynésie française, sous le chapiteau, il y aura un week-end de vaccination : ce samedi 13 mars de 8H à 16H, et dimanche 14 mars de 8H à 12H. La vaccination sera ouverte à tous.</w:t>
      </w:r>
    </w:p>
    <w:p w14:paraId="3A54A18A" w14:textId="314A8E11" w:rsidR="00B07652" w:rsidRDefault="00EA7A0F" w:rsidP="00EC02BC">
      <w:pPr>
        <w:numPr>
          <w:ilvl w:val="0"/>
          <w:numId w:val="9"/>
        </w:numPr>
        <w:spacing w:line="240" w:lineRule="auto"/>
        <w:jc w:val="both"/>
        <w:rPr>
          <w:sz w:val="28"/>
          <w:szCs w:val="28"/>
        </w:rPr>
      </w:pPr>
      <w:r>
        <w:rPr>
          <w:sz w:val="28"/>
          <w:szCs w:val="28"/>
        </w:rPr>
        <w:t>A l</w:t>
      </w:r>
      <w:r w:rsidR="00890273" w:rsidRPr="00353C68">
        <w:rPr>
          <w:sz w:val="28"/>
          <w:szCs w:val="28"/>
        </w:rPr>
        <w:t>’</w:t>
      </w:r>
      <w:r w:rsidR="00B07652" w:rsidRPr="00353C68">
        <w:rPr>
          <w:sz w:val="28"/>
          <w:szCs w:val="28"/>
        </w:rPr>
        <w:t xml:space="preserve">Institut Louis </w:t>
      </w:r>
      <w:proofErr w:type="spellStart"/>
      <w:r w:rsidR="00B07652" w:rsidRPr="00353C68">
        <w:rPr>
          <w:sz w:val="28"/>
          <w:szCs w:val="28"/>
        </w:rPr>
        <w:t>Malardé</w:t>
      </w:r>
      <w:proofErr w:type="spellEnd"/>
      <w:r w:rsidR="0040630A">
        <w:rPr>
          <w:sz w:val="28"/>
          <w:szCs w:val="28"/>
        </w:rPr>
        <w:t> :</w:t>
      </w:r>
      <w:r w:rsidR="00B07652">
        <w:rPr>
          <w:sz w:val="28"/>
          <w:szCs w:val="28"/>
        </w:rPr>
        <w:t xml:space="preserve"> pour une ouverture les </w:t>
      </w:r>
      <w:proofErr w:type="spellStart"/>
      <w:r w:rsidR="00B07652">
        <w:rPr>
          <w:sz w:val="28"/>
          <w:szCs w:val="28"/>
        </w:rPr>
        <w:t>week</w:t>
      </w:r>
      <w:r w:rsidR="00890273">
        <w:rPr>
          <w:sz w:val="28"/>
          <w:szCs w:val="28"/>
        </w:rPr>
        <w:t>s</w:t>
      </w:r>
      <w:r w:rsidR="00687A6F">
        <w:rPr>
          <w:sz w:val="28"/>
          <w:szCs w:val="28"/>
        </w:rPr>
        <w:t>-</w:t>
      </w:r>
      <w:r w:rsidR="00B07652">
        <w:rPr>
          <w:sz w:val="28"/>
          <w:szCs w:val="28"/>
        </w:rPr>
        <w:t>end</w:t>
      </w:r>
      <w:proofErr w:type="spellEnd"/>
      <w:r w:rsidR="00890273">
        <w:rPr>
          <w:sz w:val="28"/>
          <w:szCs w:val="28"/>
        </w:rPr>
        <w:t xml:space="preserve">, </w:t>
      </w:r>
      <w:r w:rsidR="00B07652">
        <w:rPr>
          <w:sz w:val="28"/>
          <w:szCs w:val="28"/>
        </w:rPr>
        <w:t>à compter du 20 mar</w:t>
      </w:r>
      <w:r w:rsidR="00890273">
        <w:rPr>
          <w:sz w:val="28"/>
          <w:szCs w:val="28"/>
        </w:rPr>
        <w:t>s.</w:t>
      </w:r>
    </w:p>
    <w:p w14:paraId="78C471E0" w14:textId="716D7B55" w:rsidR="00353C68" w:rsidRPr="0028423C" w:rsidRDefault="00EA7A0F" w:rsidP="00EC02BC">
      <w:pPr>
        <w:numPr>
          <w:ilvl w:val="0"/>
          <w:numId w:val="9"/>
        </w:numPr>
        <w:spacing w:line="240" w:lineRule="auto"/>
        <w:jc w:val="both"/>
        <w:rPr>
          <w:sz w:val="28"/>
          <w:szCs w:val="28"/>
        </w:rPr>
      </w:pPr>
      <w:r>
        <w:rPr>
          <w:sz w:val="28"/>
          <w:szCs w:val="28"/>
        </w:rPr>
        <w:t>A l</w:t>
      </w:r>
      <w:r w:rsidR="00890273" w:rsidRPr="00353C68">
        <w:rPr>
          <w:sz w:val="28"/>
          <w:szCs w:val="28"/>
        </w:rPr>
        <w:t xml:space="preserve">a </w:t>
      </w:r>
      <w:r w:rsidR="00B07652" w:rsidRPr="00353C68">
        <w:rPr>
          <w:sz w:val="28"/>
          <w:szCs w:val="28"/>
        </w:rPr>
        <w:t>Maison médicale de garde</w:t>
      </w:r>
      <w:r w:rsidR="0040630A">
        <w:rPr>
          <w:sz w:val="28"/>
          <w:szCs w:val="28"/>
        </w:rPr>
        <w:t xml:space="preserve"> : </w:t>
      </w:r>
      <w:r w:rsidR="00B07652">
        <w:rPr>
          <w:sz w:val="28"/>
          <w:szCs w:val="28"/>
        </w:rPr>
        <w:t xml:space="preserve">la semaine et en horaire décalée le </w:t>
      </w:r>
      <w:proofErr w:type="spellStart"/>
      <w:r w:rsidR="00B07652">
        <w:rPr>
          <w:sz w:val="28"/>
          <w:szCs w:val="28"/>
        </w:rPr>
        <w:t>week</w:t>
      </w:r>
      <w:proofErr w:type="spellEnd"/>
      <w:r w:rsidR="00B07652">
        <w:rPr>
          <w:sz w:val="28"/>
          <w:szCs w:val="28"/>
        </w:rPr>
        <w:t xml:space="preserve"> end</w:t>
      </w:r>
      <w:r w:rsidR="00353C68">
        <w:rPr>
          <w:sz w:val="28"/>
          <w:szCs w:val="28"/>
        </w:rPr>
        <w:t xml:space="preserve"> – c’est à dire</w:t>
      </w:r>
      <w:r w:rsidR="00B07652">
        <w:rPr>
          <w:sz w:val="28"/>
          <w:szCs w:val="28"/>
        </w:rPr>
        <w:t xml:space="preserve"> </w:t>
      </w:r>
      <w:r w:rsidR="00353C68">
        <w:rPr>
          <w:sz w:val="28"/>
          <w:szCs w:val="28"/>
        </w:rPr>
        <w:t xml:space="preserve">le </w:t>
      </w:r>
      <w:r w:rsidR="00B07652">
        <w:rPr>
          <w:sz w:val="28"/>
          <w:szCs w:val="28"/>
        </w:rPr>
        <w:t xml:space="preserve">samedi </w:t>
      </w:r>
      <w:r w:rsidR="00353C68">
        <w:rPr>
          <w:sz w:val="28"/>
          <w:szCs w:val="28"/>
        </w:rPr>
        <w:t xml:space="preserve">de </w:t>
      </w:r>
      <w:r w:rsidR="00B07652">
        <w:rPr>
          <w:sz w:val="28"/>
          <w:szCs w:val="28"/>
        </w:rPr>
        <w:t xml:space="preserve">12h à minuit, </w:t>
      </w:r>
      <w:r w:rsidR="00353C68">
        <w:rPr>
          <w:sz w:val="28"/>
          <w:szCs w:val="28"/>
        </w:rPr>
        <w:t xml:space="preserve">le </w:t>
      </w:r>
      <w:r w:rsidR="00B07652">
        <w:rPr>
          <w:sz w:val="28"/>
          <w:szCs w:val="28"/>
        </w:rPr>
        <w:t xml:space="preserve">Dimanche </w:t>
      </w:r>
      <w:r w:rsidR="00353C68">
        <w:rPr>
          <w:sz w:val="28"/>
          <w:szCs w:val="28"/>
        </w:rPr>
        <w:t xml:space="preserve">de </w:t>
      </w:r>
      <w:r w:rsidR="00B07652">
        <w:rPr>
          <w:sz w:val="28"/>
          <w:szCs w:val="28"/>
        </w:rPr>
        <w:t xml:space="preserve">8h à minuit et </w:t>
      </w:r>
      <w:r w:rsidR="00353C68">
        <w:rPr>
          <w:sz w:val="28"/>
          <w:szCs w:val="28"/>
        </w:rPr>
        <w:t xml:space="preserve">le </w:t>
      </w:r>
      <w:r w:rsidR="00B07652">
        <w:rPr>
          <w:sz w:val="28"/>
          <w:szCs w:val="28"/>
        </w:rPr>
        <w:t xml:space="preserve">lundi </w:t>
      </w:r>
      <w:r w:rsidR="00353C68">
        <w:rPr>
          <w:sz w:val="28"/>
          <w:szCs w:val="28"/>
        </w:rPr>
        <w:t xml:space="preserve">de </w:t>
      </w:r>
      <w:r w:rsidR="00B07652">
        <w:rPr>
          <w:sz w:val="28"/>
          <w:szCs w:val="28"/>
        </w:rPr>
        <w:t>18h à minui</w:t>
      </w:r>
      <w:r w:rsidR="00353C68">
        <w:rPr>
          <w:sz w:val="28"/>
          <w:szCs w:val="28"/>
        </w:rPr>
        <w:t>t.</w:t>
      </w:r>
      <w:r>
        <w:rPr>
          <w:sz w:val="28"/>
          <w:szCs w:val="28"/>
        </w:rPr>
        <w:t xml:space="preserve"> Cette Maison médicale est située à Pirae au sein de l’hôpital. </w:t>
      </w:r>
    </w:p>
    <w:p w14:paraId="790B98D1" w14:textId="77777777" w:rsidR="0028423C" w:rsidRDefault="0028423C" w:rsidP="0028423C">
      <w:pPr>
        <w:spacing w:line="240" w:lineRule="auto"/>
        <w:rPr>
          <w:sz w:val="28"/>
          <w:szCs w:val="28"/>
        </w:rPr>
      </w:pPr>
    </w:p>
    <w:p w14:paraId="4273C710" w14:textId="77777777" w:rsidR="00B07652" w:rsidRDefault="00B07652" w:rsidP="00B07652">
      <w:pPr>
        <w:numPr>
          <w:ilvl w:val="0"/>
          <w:numId w:val="1"/>
        </w:numPr>
        <w:spacing w:line="240" w:lineRule="auto"/>
        <w:rPr>
          <w:b/>
          <w:sz w:val="28"/>
          <w:szCs w:val="28"/>
        </w:rPr>
      </w:pPr>
      <w:r>
        <w:rPr>
          <w:b/>
          <w:sz w:val="28"/>
          <w:szCs w:val="28"/>
        </w:rPr>
        <w:lastRenderedPageBreak/>
        <w:t>Dans les îles :</w:t>
      </w:r>
    </w:p>
    <w:p w14:paraId="7B3BDC32" w14:textId="77777777" w:rsidR="00B07652" w:rsidRDefault="00B07652" w:rsidP="00B07652">
      <w:pPr>
        <w:spacing w:line="240" w:lineRule="auto"/>
        <w:rPr>
          <w:sz w:val="28"/>
          <w:szCs w:val="28"/>
        </w:rPr>
      </w:pPr>
    </w:p>
    <w:p w14:paraId="3D96B035" w14:textId="77777777" w:rsidR="00353C68" w:rsidRDefault="00353C68" w:rsidP="00B07652">
      <w:pPr>
        <w:spacing w:line="240" w:lineRule="auto"/>
        <w:rPr>
          <w:sz w:val="28"/>
          <w:szCs w:val="28"/>
        </w:rPr>
      </w:pPr>
      <w:r>
        <w:rPr>
          <w:sz w:val="28"/>
          <w:szCs w:val="28"/>
        </w:rPr>
        <w:t xml:space="preserve">Durant la semaine du 8 mars :  </w:t>
      </w:r>
    </w:p>
    <w:p w14:paraId="42A85A3B" w14:textId="1129E194" w:rsidR="00353C68" w:rsidRDefault="00353C68" w:rsidP="00353C68">
      <w:pPr>
        <w:pStyle w:val="Paragraphedeliste"/>
        <w:numPr>
          <w:ilvl w:val="0"/>
          <w:numId w:val="11"/>
        </w:numPr>
        <w:spacing w:line="240" w:lineRule="auto"/>
        <w:rPr>
          <w:sz w:val="28"/>
          <w:szCs w:val="28"/>
        </w:rPr>
      </w:pPr>
      <w:r w:rsidRPr="00353C68">
        <w:rPr>
          <w:sz w:val="28"/>
          <w:szCs w:val="28"/>
        </w:rPr>
        <w:t>Atoll de Rangiroa</w:t>
      </w:r>
    </w:p>
    <w:p w14:paraId="275AEF62" w14:textId="77777777" w:rsidR="009B0163" w:rsidRDefault="009B0163" w:rsidP="00B07652">
      <w:pPr>
        <w:spacing w:line="240" w:lineRule="auto"/>
        <w:rPr>
          <w:sz w:val="28"/>
          <w:szCs w:val="28"/>
        </w:rPr>
      </w:pPr>
    </w:p>
    <w:p w14:paraId="61D667E6" w14:textId="354807AB" w:rsidR="00353C68" w:rsidRDefault="00353C68" w:rsidP="00B07652">
      <w:pPr>
        <w:spacing w:line="240" w:lineRule="auto"/>
        <w:rPr>
          <w:sz w:val="28"/>
          <w:szCs w:val="28"/>
        </w:rPr>
      </w:pPr>
      <w:r>
        <w:rPr>
          <w:sz w:val="28"/>
          <w:szCs w:val="28"/>
        </w:rPr>
        <w:t xml:space="preserve">Durant la semaine du 15 mars : </w:t>
      </w:r>
    </w:p>
    <w:p w14:paraId="45ADBC20" w14:textId="21CB9FB8" w:rsidR="00353C68" w:rsidRPr="00353C68" w:rsidRDefault="00353C68" w:rsidP="00353C68">
      <w:pPr>
        <w:pStyle w:val="Paragraphedeliste"/>
        <w:numPr>
          <w:ilvl w:val="0"/>
          <w:numId w:val="11"/>
        </w:numPr>
        <w:spacing w:line="240" w:lineRule="auto"/>
        <w:rPr>
          <w:sz w:val="28"/>
          <w:szCs w:val="28"/>
        </w:rPr>
      </w:pPr>
      <w:proofErr w:type="spellStart"/>
      <w:r>
        <w:rPr>
          <w:sz w:val="28"/>
          <w:szCs w:val="28"/>
        </w:rPr>
        <w:t>Ua</w:t>
      </w:r>
      <w:proofErr w:type="spellEnd"/>
      <w:r>
        <w:rPr>
          <w:sz w:val="28"/>
          <w:szCs w:val="28"/>
        </w:rPr>
        <w:t xml:space="preserve"> Pou</w:t>
      </w:r>
    </w:p>
    <w:p w14:paraId="7E925A5F" w14:textId="4BD0713D" w:rsidR="00353C68" w:rsidRPr="00353C68" w:rsidRDefault="00353C68" w:rsidP="00353C68">
      <w:pPr>
        <w:pStyle w:val="Paragraphedeliste"/>
        <w:numPr>
          <w:ilvl w:val="0"/>
          <w:numId w:val="11"/>
        </w:numPr>
        <w:spacing w:line="240" w:lineRule="auto"/>
        <w:rPr>
          <w:sz w:val="28"/>
          <w:szCs w:val="28"/>
        </w:rPr>
      </w:pPr>
      <w:proofErr w:type="spellStart"/>
      <w:r>
        <w:rPr>
          <w:sz w:val="28"/>
          <w:szCs w:val="28"/>
        </w:rPr>
        <w:t>Hiva</w:t>
      </w:r>
      <w:proofErr w:type="spellEnd"/>
      <w:r>
        <w:rPr>
          <w:sz w:val="28"/>
          <w:szCs w:val="28"/>
        </w:rPr>
        <w:t xml:space="preserve"> </w:t>
      </w:r>
      <w:proofErr w:type="spellStart"/>
      <w:r>
        <w:rPr>
          <w:sz w:val="28"/>
          <w:szCs w:val="28"/>
        </w:rPr>
        <w:t>Oa</w:t>
      </w:r>
      <w:proofErr w:type="spellEnd"/>
    </w:p>
    <w:p w14:paraId="27E63123" w14:textId="77CD3E1A" w:rsidR="00353C68" w:rsidRPr="00353C68" w:rsidRDefault="00353C68" w:rsidP="00353C68">
      <w:pPr>
        <w:pStyle w:val="Paragraphedeliste"/>
        <w:numPr>
          <w:ilvl w:val="0"/>
          <w:numId w:val="11"/>
        </w:numPr>
        <w:spacing w:line="240" w:lineRule="auto"/>
        <w:rPr>
          <w:sz w:val="28"/>
          <w:szCs w:val="28"/>
        </w:rPr>
      </w:pPr>
      <w:proofErr w:type="spellStart"/>
      <w:r>
        <w:rPr>
          <w:sz w:val="28"/>
          <w:szCs w:val="28"/>
        </w:rPr>
        <w:t>Tubuai</w:t>
      </w:r>
      <w:proofErr w:type="spellEnd"/>
    </w:p>
    <w:p w14:paraId="0D4EA70C" w14:textId="77777777" w:rsidR="00353C68" w:rsidRDefault="00353C68" w:rsidP="00353C68">
      <w:pPr>
        <w:pStyle w:val="Paragraphedeliste"/>
        <w:numPr>
          <w:ilvl w:val="0"/>
          <w:numId w:val="11"/>
        </w:numPr>
        <w:spacing w:line="240" w:lineRule="auto"/>
        <w:rPr>
          <w:sz w:val="28"/>
          <w:szCs w:val="28"/>
        </w:rPr>
      </w:pPr>
      <w:r>
        <w:rPr>
          <w:sz w:val="28"/>
          <w:szCs w:val="28"/>
        </w:rPr>
        <w:t xml:space="preserve">Fakarava </w:t>
      </w:r>
    </w:p>
    <w:p w14:paraId="74BA021F" w14:textId="77777777" w:rsidR="00353C68" w:rsidRDefault="00353C68" w:rsidP="00353C68">
      <w:pPr>
        <w:spacing w:line="240" w:lineRule="auto"/>
        <w:rPr>
          <w:sz w:val="28"/>
          <w:szCs w:val="28"/>
        </w:rPr>
      </w:pPr>
    </w:p>
    <w:p w14:paraId="45EB207A" w14:textId="269D6F02" w:rsidR="00353C68" w:rsidRDefault="00353C68" w:rsidP="00353C68">
      <w:pPr>
        <w:spacing w:line="240" w:lineRule="auto"/>
        <w:rPr>
          <w:sz w:val="28"/>
          <w:szCs w:val="28"/>
        </w:rPr>
      </w:pPr>
      <w:r>
        <w:rPr>
          <w:sz w:val="28"/>
          <w:szCs w:val="28"/>
        </w:rPr>
        <w:t xml:space="preserve">Durant la semaine du 22 mars : </w:t>
      </w:r>
    </w:p>
    <w:p w14:paraId="3E61E32F" w14:textId="1F7A4181" w:rsidR="00353C68" w:rsidRPr="00353C68" w:rsidRDefault="00353C68" w:rsidP="00353C68">
      <w:pPr>
        <w:pStyle w:val="Paragraphedeliste"/>
        <w:numPr>
          <w:ilvl w:val="0"/>
          <w:numId w:val="11"/>
        </w:numPr>
        <w:spacing w:line="240" w:lineRule="auto"/>
        <w:rPr>
          <w:sz w:val="28"/>
          <w:szCs w:val="28"/>
        </w:rPr>
      </w:pPr>
      <w:r>
        <w:rPr>
          <w:sz w:val="28"/>
          <w:szCs w:val="28"/>
        </w:rPr>
        <w:t>Rurutu</w:t>
      </w:r>
    </w:p>
    <w:p w14:paraId="671ABD6D" w14:textId="6C31C496" w:rsidR="00353C68" w:rsidRPr="00353C68" w:rsidRDefault="00353C68" w:rsidP="00353C68">
      <w:pPr>
        <w:pStyle w:val="Paragraphedeliste"/>
        <w:numPr>
          <w:ilvl w:val="0"/>
          <w:numId w:val="11"/>
        </w:numPr>
        <w:spacing w:line="240" w:lineRule="auto"/>
        <w:rPr>
          <w:sz w:val="28"/>
          <w:szCs w:val="28"/>
        </w:rPr>
      </w:pPr>
      <w:r>
        <w:rPr>
          <w:sz w:val="28"/>
          <w:szCs w:val="28"/>
        </w:rPr>
        <w:t xml:space="preserve">Makemo </w:t>
      </w:r>
    </w:p>
    <w:p w14:paraId="7388DB79" w14:textId="77777777" w:rsidR="00353C68" w:rsidRDefault="00353C68" w:rsidP="00353C68">
      <w:pPr>
        <w:pStyle w:val="Paragraphedeliste"/>
        <w:numPr>
          <w:ilvl w:val="0"/>
          <w:numId w:val="11"/>
        </w:numPr>
        <w:spacing w:line="240" w:lineRule="auto"/>
        <w:rPr>
          <w:sz w:val="28"/>
          <w:szCs w:val="28"/>
        </w:rPr>
      </w:pPr>
      <w:r>
        <w:rPr>
          <w:sz w:val="28"/>
          <w:szCs w:val="28"/>
        </w:rPr>
        <w:t xml:space="preserve">Rikitea </w:t>
      </w:r>
    </w:p>
    <w:p w14:paraId="73C674E5" w14:textId="742E91EC" w:rsidR="00353C68" w:rsidRDefault="00353C68" w:rsidP="00353C68">
      <w:pPr>
        <w:spacing w:line="240" w:lineRule="auto"/>
        <w:rPr>
          <w:sz w:val="28"/>
          <w:szCs w:val="28"/>
        </w:rPr>
      </w:pPr>
    </w:p>
    <w:p w14:paraId="7D200127" w14:textId="09CF1A4C" w:rsidR="007515A3" w:rsidRDefault="0040630A" w:rsidP="00FD6C53">
      <w:pPr>
        <w:spacing w:line="240" w:lineRule="auto"/>
        <w:jc w:val="both"/>
        <w:rPr>
          <w:sz w:val="28"/>
          <w:szCs w:val="28"/>
        </w:rPr>
      </w:pPr>
      <w:r>
        <w:rPr>
          <w:sz w:val="28"/>
          <w:szCs w:val="28"/>
        </w:rPr>
        <w:t xml:space="preserve">En outre, à compter du mois d’avril, pour nous préparer à la reprise des activités du tourisme, nous vaccinerons, dans un premier temps, l’ensemble des 11 500 personnels </w:t>
      </w:r>
      <w:r w:rsidR="00361734">
        <w:rPr>
          <w:sz w:val="28"/>
          <w:szCs w:val="28"/>
        </w:rPr>
        <w:t xml:space="preserve">et professionnels </w:t>
      </w:r>
      <w:r>
        <w:rPr>
          <w:sz w:val="28"/>
          <w:szCs w:val="28"/>
        </w:rPr>
        <w:t>touristiques des îles de Tahiti, Moorea et Bora. Cette vaccination sera ensuite étendue aux îles touristiques des</w:t>
      </w:r>
      <w:r w:rsidR="007515A3">
        <w:rPr>
          <w:sz w:val="28"/>
          <w:szCs w:val="28"/>
        </w:rPr>
        <w:t xml:space="preserve"> ISLV, des</w:t>
      </w:r>
      <w:r>
        <w:rPr>
          <w:sz w:val="28"/>
          <w:szCs w:val="28"/>
        </w:rPr>
        <w:t xml:space="preserve"> Tuamotu</w:t>
      </w:r>
      <w:r w:rsidR="007515A3">
        <w:rPr>
          <w:sz w:val="28"/>
          <w:szCs w:val="28"/>
        </w:rPr>
        <w:t xml:space="preserve"> et des Marquises.</w:t>
      </w:r>
    </w:p>
    <w:p w14:paraId="39A0F1B0" w14:textId="01217F5F" w:rsidR="0040630A" w:rsidRDefault="0040630A" w:rsidP="00353C68">
      <w:pPr>
        <w:spacing w:line="240" w:lineRule="auto"/>
        <w:rPr>
          <w:sz w:val="28"/>
          <w:szCs w:val="28"/>
        </w:rPr>
      </w:pPr>
      <w:r>
        <w:rPr>
          <w:sz w:val="28"/>
          <w:szCs w:val="28"/>
        </w:rPr>
        <w:t xml:space="preserve"> </w:t>
      </w:r>
    </w:p>
    <w:p w14:paraId="1DF75BFD" w14:textId="77777777" w:rsidR="0040630A" w:rsidRDefault="0040630A" w:rsidP="00205685">
      <w:pPr>
        <w:spacing w:line="240" w:lineRule="auto"/>
        <w:jc w:val="both"/>
        <w:rPr>
          <w:sz w:val="28"/>
          <w:szCs w:val="28"/>
        </w:rPr>
      </w:pPr>
    </w:p>
    <w:p w14:paraId="669E4848" w14:textId="7B1D3988" w:rsidR="009B0163" w:rsidRPr="009B0163" w:rsidRDefault="009B0163" w:rsidP="00FD6C53">
      <w:pPr>
        <w:shd w:val="clear" w:color="auto" w:fill="FF0000"/>
        <w:spacing w:line="240" w:lineRule="auto"/>
        <w:jc w:val="both"/>
        <w:rPr>
          <w:b/>
          <w:bCs/>
          <w:caps/>
          <w:sz w:val="28"/>
          <w:szCs w:val="28"/>
        </w:rPr>
      </w:pPr>
      <w:r w:rsidRPr="009B0163">
        <w:rPr>
          <w:b/>
          <w:bCs/>
          <w:caps/>
          <w:sz w:val="28"/>
          <w:szCs w:val="28"/>
        </w:rPr>
        <w:t>6/ les futur</w:t>
      </w:r>
      <w:r>
        <w:rPr>
          <w:b/>
          <w:bCs/>
          <w:caps/>
          <w:sz w:val="28"/>
          <w:szCs w:val="28"/>
        </w:rPr>
        <w:t>s defis</w:t>
      </w:r>
    </w:p>
    <w:p w14:paraId="157BED5D" w14:textId="77777777" w:rsidR="009B0163" w:rsidRDefault="009B0163" w:rsidP="00205685">
      <w:pPr>
        <w:spacing w:line="240" w:lineRule="auto"/>
        <w:jc w:val="both"/>
        <w:rPr>
          <w:sz w:val="28"/>
          <w:szCs w:val="28"/>
        </w:rPr>
      </w:pPr>
    </w:p>
    <w:p w14:paraId="63C62299" w14:textId="41D80985" w:rsidR="009B0163" w:rsidRDefault="009B0163" w:rsidP="00205685">
      <w:pPr>
        <w:spacing w:line="240" w:lineRule="auto"/>
        <w:jc w:val="both"/>
        <w:rPr>
          <w:sz w:val="28"/>
          <w:szCs w:val="28"/>
        </w:rPr>
      </w:pPr>
      <w:r>
        <w:rPr>
          <w:sz w:val="28"/>
          <w:szCs w:val="28"/>
        </w:rPr>
        <w:t>Mes chers amis, cela fait un an que nous réagissons et courrons après les effets d</w:t>
      </w:r>
      <w:r w:rsidR="00EA7A0F">
        <w:rPr>
          <w:sz w:val="28"/>
          <w:szCs w:val="28"/>
        </w:rPr>
        <w:t xml:space="preserve">e la </w:t>
      </w:r>
      <w:proofErr w:type="spellStart"/>
      <w:r>
        <w:rPr>
          <w:sz w:val="28"/>
          <w:szCs w:val="28"/>
        </w:rPr>
        <w:t>covid</w:t>
      </w:r>
      <w:proofErr w:type="spellEnd"/>
      <w:r>
        <w:rPr>
          <w:sz w:val="28"/>
          <w:szCs w:val="28"/>
        </w:rPr>
        <w:t xml:space="preserve">.   Nous avons toujours été en défensive et en réaction vis-à-vis de cette épidémie. </w:t>
      </w:r>
    </w:p>
    <w:p w14:paraId="43B56DDF" w14:textId="77777777" w:rsidR="009B0163" w:rsidRDefault="009B0163" w:rsidP="00205685">
      <w:pPr>
        <w:spacing w:line="240" w:lineRule="auto"/>
        <w:jc w:val="both"/>
        <w:rPr>
          <w:sz w:val="28"/>
          <w:szCs w:val="28"/>
        </w:rPr>
      </w:pPr>
    </w:p>
    <w:p w14:paraId="3DC6F3FE" w14:textId="77777777" w:rsidR="00EA7A0F" w:rsidRDefault="009B0163" w:rsidP="00205685">
      <w:pPr>
        <w:spacing w:line="240" w:lineRule="auto"/>
        <w:jc w:val="both"/>
        <w:rPr>
          <w:sz w:val="28"/>
          <w:szCs w:val="28"/>
        </w:rPr>
      </w:pPr>
      <w:r>
        <w:rPr>
          <w:sz w:val="28"/>
          <w:szCs w:val="28"/>
        </w:rPr>
        <w:t xml:space="preserve">En même temps, depuis près d’un an, je vous ai proposé d’agir et de vivre avec le virus.  Vous avez adhéré à cette idée. </w:t>
      </w:r>
    </w:p>
    <w:p w14:paraId="3D0A1EA3" w14:textId="77777777" w:rsidR="00EA7A0F" w:rsidRDefault="00EA7A0F" w:rsidP="00205685">
      <w:pPr>
        <w:spacing w:line="240" w:lineRule="auto"/>
        <w:jc w:val="both"/>
        <w:rPr>
          <w:sz w:val="28"/>
          <w:szCs w:val="28"/>
        </w:rPr>
      </w:pPr>
    </w:p>
    <w:p w14:paraId="7CFF5CD4" w14:textId="148B3F5A" w:rsidR="00F41BC7" w:rsidRDefault="009B0163" w:rsidP="00205685">
      <w:pPr>
        <w:spacing w:line="240" w:lineRule="auto"/>
        <w:jc w:val="both"/>
        <w:rPr>
          <w:sz w:val="28"/>
          <w:szCs w:val="28"/>
        </w:rPr>
      </w:pPr>
      <w:r>
        <w:rPr>
          <w:sz w:val="28"/>
          <w:szCs w:val="28"/>
        </w:rPr>
        <w:t xml:space="preserve">Face à un ennemi, nous avons préféré l’affronter que de se cacher et de fuir le combat. En d’autres termes, nous avons choisi la stratégie d’ouverture de nos frontières plutôt que de l’enfermement sans limite. </w:t>
      </w:r>
    </w:p>
    <w:p w14:paraId="6F38A0B5" w14:textId="77777777" w:rsidR="00F41BC7" w:rsidRDefault="00F41BC7" w:rsidP="00205685">
      <w:pPr>
        <w:spacing w:line="240" w:lineRule="auto"/>
        <w:jc w:val="both"/>
        <w:rPr>
          <w:sz w:val="28"/>
          <w:szCs w:val="28"/>
        </w:rPr>
      </w:pPr>
    </w:p>
    <w:p w14:paraId="737EEA42" w14:textId="6B9932A4" w:rsidR="009B0163" w:rsidRDefault="007515A3" w:rsidP="00205685">
      <w:pPr>
        <w:spacing w:line="240" w:lineRule="auto"/>
        <w:jc w:val="both"/>
        <w:rPr>
          <w:sz w:val="28"/>
          <w:szCs w:val="28"/>
        </w:rPr>
      </w:pPr>
      <w:r>
        <w:rPr>
          <w:sz w:val="28"/>
          <w:szCs w:val="28"/>
        </w:rPr>
        <w:t xml:space="preserve">A cet égard, il me semble, pour ma part, que nous ayons pris une décision courageuse d’ouverture. Cette stratégie nous permettra d’atteindre au mieux et au plus vite une immunité collective. </w:t>
      </w:r>
    </w:p>
    <w:p w14:paraId="4F5F4790" w14:textId="77777777" w:rsidR="009B0163" w:rsidRDefault="009B0163" w:rsidP="00205685">
      <w:pPr>
        <w:spacing w:line="240" w:lineRule="auto"/>
        <w:jc w:val="both"/>
        <w:rPr>
          <w:sz w:val="28"/>
          <w:szCs w:val="28"/>
        </w:rPr>
      </w:pPr>
    </w:p>
    <w:p w14:paraId="41AD6B2B" w14:textId="77777777" w:rsidR="00914276" w:rsidRDefault="00914276" w:rsidP="00205685">
      <w:pPr>
        <w:spacing w:line="240" w:lineRule="auto"/>
        <w:jc w:val="both"/>
        <w:rPr>
          <w:sz w:val="28"/>
          <w:szCs w:val="28"/>
        </w:rPr>
      </w:pPr>
    </w:p>
    <w:p w14:paraId="3B1D518B" w14:textId="77777777" w:rsidR="00914276" w:rsidRDefault="00914276" w:rsidP="00205685">
      <w:pPr>
        <w:spacing w:line="240" w:lineRule="auto"/>
        <w:jc w:val="both"/>
        <w:rPr>
          <w:sz w:val="28"/>
          <w:szCs w:val="28"/>
        </w:rPr>
      </w:pPr>
    </w:p>
    <w:p w14:paraId="70D0E862" w14:textId="77777777" w:rsidR="00914276" w:rsidRDefault="009B0163" w:rsidP="00205685">
      <w:pPr>
        <w:spacing w:line="240" w:lineRule="auto"/>
        <w:jc w:val="both"/>
        <w:rPr>
          <w:sz w:val="28"/>
          <w:szCs w:val="28"/>
        </w:rPr>
      </w:pPr>
      <w:r>
        <w:rPr>
          <w:sz w:val="28"/>
          <w:szCs w:val="28"/>
        </w:rPr>
        <w:lastRenderedPageBreak/>
        <w:t>Pour rester sur cette même logique</w:t>
      </w:r>
      <w:r w:rsidR="007515A3">
        <w:rPr>
          <w:sz w:val="28"/>
          <w:szCs w:val="28"/>
        </w:rPr>
        <w:t>,</w:t>
      </w:r>
      <w:r w:rsidR="005F25C3">
        <w:rPr>
          <w:sz w:val="28"/>
          <w:szCs w:val="28"/>
        </w:rPr>
        <w:t xml:space="preserve"> lorsque nos frontières réouvriront dans quelques semaines, </w:t>
      </w:r>
      <w:r w:rsidR="007515A3">
        <w:rPr>
          <w:sz w:val="28"/>
          <w:szCs w:val="28"/>
        </w:rPr>
        <w:t xml:space="preserve">et pour continuer à nous protéger le plus efficacement possible, nous </w:t>
      </w:r>
      <w:r w:rsidR="00F41BC7">
        <w:rPr>
          <w:sz w:val="28"/>
          <w:szCs w:val="28"/>
        </w:rPr>
        <w:t xml:space="preserve">sommes en train de réfléchir à la mise en place de protocoles sanitaires adaptés à notre actualité. </w:t>
      </w:r>
    </w:p>
    <w:p w14:paraId="73609B2C" w14:textId="77777777" w:rsidR="00914276" w:rsidRDefault="00914276" w:rsidP="00205685">
      <w:pPr>
        <w:spacing w:line="240" w:lineRule="auto"/>
        <w:jc w:val="both"/>
        <w:rPr>
          <w:sz w:val="28"/>
          <w:szCs w:val="28"/>
        </w:rPr>
      </w:pPr>
    </w:p>
    <w:p w14:paraId="72EFC511" w14:textId="5C2DDBB9" w:rsidR="007515A3" w:rsidRDefault="00F41BC7" w:rsidP="00205685">
      <w:pPr>
        <w:spacing w:line="240" w:lineRule="auto"/>
        <w:jc w:val="both"/>
        <w:rPr>
          <w:sz w:val="28"/>
          <w:szCs w:val="28"/>
        </w:rPr>
      </w:pPr>
      <w:r>
        <w:rPr>
          <w:sz w:val="28"/>
          <w:szCs w:val="28"/>
        </w:rPr>
        <w:t xml:space="preserve">Ainsi, nous </w:t>
      </w:r>
      <w:r w:rsidR="007515A3">
        <w:rPr>
          <w:sz w:val="28"/>
          <w:szCs w:val="28"/>
        </w:rPr>
        <w:t xml:space="preserve">serions sans doute amenés à proposer 2 types de protocole : </w:t>
      </w:r>
    </w:p>
    <w:p w14:paraId="6653220B" w14:textId="77777777" w:rsidR="00914276" w:rsidRDefault="00914276" w:rsidP="00205685">
      <w:pPr>
        <w:spacing w:line="240" w:lineRule="auto"/>
        <w:jc w:val="both"/>
        <w:rPr>
          <w:sz w:val="28"/>
          <w:szCs w:val="28"/>
        </w:rPr>
      </w:pPr>
    </w:p>
    <w:p w14:paraId="0808C5A8" w14:textId="03051D79" w:rsidR="007515A3" w:rsidRDefault="007515A3" w:rsidP="00205685">
      <w:pPr>
        <w:pStyle w:val="Paragraphedeliste"/>
        <w:numPr>
          <w:ilvl w:val="0"/>
          <w:numId w:val="11"/>
        </w:numPr>
        <w:spacing w:line="240" w:lineRule="auto"/>
        <w:jc w:val="both"/>
        <w:rPr>
          <w:sz w:val="28"/>
          <w:szCs w:val="28"/>
        </w:rPr>
      </w:pPr>
      <w:r>
        <w:rPr>
          <w:sz w:val="28"/>
          <w:szCs w:val="28"/>
        </w:rPr>
        <w:t xml:space="preserve">Un protocole sanitaire pour les résidents polynésiens qui veulent voyager à l’extérieur ; </w:t>
      </w:r>
    </w:p>
    <w:p w14:paraId="01FA32BD" w14:textId="044B36E2" w:rsidR="007515A3" w:rsidRDefault="007515A3" w:rsidP="00205685">
      <w:pPr>
        <w:pStyle w:val="Paragraphedeliste"/>
        <w:numPr>
          <w:ilvl w:val="0"/>
          <w:numId w:val="11"/>
        </w:numPr>
        <w:spacing w:line="240" w:lineRule="auto"/>
        <w:jc w:val="both"/>
        <w:rPr>
          <w:sz w:val="28"/>
          <w:szCs w:val="28"/>
        </w:rPr>
      </w:pPr>
      <w:r>
        <w:rPr>
          <w:sz w:val="28"/>
          <w:szCs w:val="28"/>
        </w:rPr>
        <w:t xml:space="preserve">Un protocole sanitaire pour les voyageurs étrangers et nationaux qui veulent visiter la Polynésie. </w:t>
      </w:r>
    </w:p>
    <w:p w14:paraId="54852AEE" w14:textId="7C5A641E" w:rsidR="007515A3" w:rsidRDefault="007515A3" w:rsidP="00205685">
      <w:pPr>
        <w:spacing w:line="240" w:lineRule="auto"/>
        <w:jc w:val="both"/>
        <w:rPr>
          <w:sz w:val="28"/>
          <w:szCs w:val="28"/>
        </w:rPr>
      </w:pPr>
    </w:p>
    <w:p w14:paraId="4041E8FA" w14:textId="7FEA7B65" w:rsidR="007515A3" w:rsidRDefault="007515A3" w:rsidP="00205685">
      <w:pPr>
        <w:spacing w:line="240" w:lineRule="auto"/>
        <w:jc w:val="both"/>
        <w:rPr>
          <w:sz w:val="28"/>
          <w:szCs w:val="28"/>
        </w:rPr>
      </w:pPr>
      <w:r>
        <w:rPr>
          <w:sz w:val="28"/>
          <w:szCs w:val="28"/>
        </w:rPr>
        <w:t xml:space="preserve">Pour les résidents polynésiens qui </w:t>
      </w:r>
      <w:r w:rsidR="00F41BC7">
        <w:rPr>
          <w:sz w:val="28"/>
          <w:szCs w:val="28"/>
        </w:rPr>
        <w:t>voudraient</w:t>
      </w:r>
      <w:r>
        <w:rPr>
          <w:sz w:val="28"/>
          <w:szCs w:val="28"/>
        </w:rPr>
        <w:t xml:space="preserve"> voyager à l’extérieur : </w:t>
      </w:r>
      <w:r w:rsidR="00F41BC7">
        <w:rPr>
          <w:sz w:val="28"/>
          <w:szCs w:val="28"/>
        </w:rPr>
        <w:t>nous réfléchissons à la faisabilité de</w:t>
      </w:r>
      <w:r>
        <w:rPr>
          <w:sz w:val="28"/>
          <w:szCs w:val="28"/>
        </w:rPr>
        <w:t xml:space="preserve"> demand</w:t>
      </w:r>
      <w:r w:rsidR="00F41BC7">
        <w:rPr>
          <w:sz w:val="28"/>
          <w:szCs w:val="28"/>
        </w:rPr>
        <w:t>er</w:t>
      </w:r>
      <w:r>
        <w:rPr>
          <w:sz w:val="28"/>
          <w:szCs w:val="28"/>
        </w:rPr>
        <w:t xml:space="preserve"> à chaque résident qui souhaite</w:t>
      </w:r>
      <w:r w:rsidR="00F41BC7">
        <w:rPr>
          <w:sz w:val="28"/>
          <w:szCs w:val="28"/>
        </w:rPr>
        <w:t>rait</w:t>
      </w:r>
      <w:r>
        <w:rPr>
          <w:sz w:val="28"/>
          <w:szCs w:val="28"/>
        </w:rPr>
        <w:t xml:space="preserve"> sortir de Polynésie, u</w:t>
      </w:r>
      <w:r w:rsidR="005F25C3" w:rsidRPr="007515A3">
        <w:rPr>
          <w:sz w:val="28"/>
          <w:szCs w:val="28"/>
        </w:rPr>
        <w:t xml:space="preserve">ne vaccination obligatoire </w:t>
      </w:r>
      <w:r>
        <w:rPr>
          <w:sz w:val="28"/>
          <w:szCs w:val="28"/>
        </w:rPr>
        <w:t>au départ de la Polynésie. Ainsi, ce résident voyageur pourra</w:t>
      </w:r>
      <w:r w:rsidR="00F41BC7">
        <w:rPr>
          <w:sz w:val="28"/>
          <w:szCs w:val="28"/>
        </w:rPr>
        <w:t>it</w:t>
      </w:r>
      <w:r>
        <w:rPr>
          <w:sz w:val="28"/>
          <w:szCs w:val="28"/>
        </w:rPr>
        <w:t xml:space="preserve"> </w:t>
      </w:r>
      <w:r w:rsidR="00EA7A0F">
        <w:rPr>
          <w:sz w:val="28"/>
          <w:szCs w:val="28"/>
        </w:rPr>
        <w:t>revenir au fenua</w:t>
      </w:r>
      <w:r w:rsidR="00C02F94">
        <w:rPr>
          <w:sz w:val="28"/>
          <w:szCs w:val="28"/>
        </w:rPr>
        <w:t>,</w:t>
      </w:r>
      <w:r>
        <w:rPr>
          <w:sz w:val="28"/>
          <w:szCs w:val="28"/>
        </w:rPr>
        <w:t xml:space="preserve"> sans contrainte à son retour. </w:t>
      </w:r>
    </w:p>
    <w:p w14:paraId="21F320E0" w14:textId="0740F6FD" w:rsidR="007515A3" w:rsidRDefault="007515A3" w:rsidP="00205685">
      <w:pPr>
        <w:spacing w:line="240" w:lineRule="auto"/>
        <w:jc w:val="both"/>
        <w:rPr>
          <w:sz w:val="28"/>
          <w:szCs w:val="28"/>
        </w:rPr>
      </w:pPr>
    </w:p>
    <w:p w14:paraId="5567865E" w14:textId="4FA19FC4" w:rsidR="005F25C3" w:rsidRDefault="007515A3" w:rsidP="00205685">
      <w:pPr>
        <w:spacing w:line="240" w:lineRule="auto"/>
        <w:jc w:val="both"/>
        <w:rPr>
          <w:sz w:val="28"/>
          <w:szCs w:val="28"/>
        </w:rPr>
      </w:pPr>
      <w:r>
        <w:rPr>
          <w:sz w:val="28"/>
          <w:szCs w:val="28"/>
        </w:rPr>
        <w:t xml:space="preserve">Pour les voyageurs étrangers et nationaux qui </w:t>
      </w:r>
      <w:r w:rsidR="00F41BC7">
        <w:rPr>
          <w:sz w:val="28"/>
          <w:szCs w:val="28"/>
        </w:rPr>
        <w:t>voudraient</w:t>
      </w:r>
      <w:r>
        <w:rPr>
          <w:sz w:val="28"/>
          <w:szCs w:val="28"/>
        </w:rPr>
        <w:t xml:space="preserve"> visiter la Polynésie : </w:t>
      </w:r>
      <w:r w:rsidR="00F41BC7">
        <w:rPr>
          <w:sz w:val="28"/>
          <w:szCs w:val="28"/>
        </w:rPr>
        <w:t xml:space="preserve">nous réfléchissons à la faisabilité de demander à chaque </w:t>
      </w:r>
      <w:r>
        <w:rPr>
          <w:sz w:val="28"/>
          <w:szCs w:val="28"/>
        </w:rPr>
        <w:t>à chaque pass</w:t>
      </w:r>
      <w:r w:rsidR="009010CD">
        <w:rPr>
          <w:sz w:val="28"/>
          <w:szCs w:val="28"/>
        </w:rPr>
        <w:t>a</w:t>
      </w:r>
      <w:r>
        <w:rPr>
          <w:sz w:val="28"/>
          <w:szCs w:val="28"/>
        </w:rPr>
        <w:t>ger</w:t>
      </w:r>
      <w:r w:rsidR="009010CD">
        <w:rPr>
          <w:sz w:val="28"/>
          <w:szCs w:val="28"/>
        </w:rPr>
        <w:t xml:space="preserve"> </w:t>
      </w:r>
      <w:r w:rsidR="00205685">
        <w:rPr>
          <w:sz w:val="28"/>
          <w:szCs w:val="28"/>
        </w:rPr>
        <w:t>arrivant</w:t>
      </w:r>
      <w:r w:rsidR="009010CD">
        <w:rPr>
          <w:sz w:val="28"/>
          <w:szCs w:val="28"/>
        </w:rPr>
        <w:t xml:space="preserve"> en Polynésie</w:t>
      </w:r>
      <w:r>
        <w:rPr>
          <w:sz w:val="28"/>
          <w:szCs w:val="28"/>
        </w:rPr>
        <w:t>, une attestation valide d’</w:t>
      </w:r>
      <w:r w:rsidR="005F25C3" w:rsidRPr="007515A3">
        <w:rPr>
          <w:sz w:val="28"/>
          <w:szCs w:val="28"/>
        </w:rPr>
        <w:t xml:space="preserve">un carnet vaccinal </w:t>
      </w:r>
      <w:r w:rsidR="009010CD">
        <w:rPr>
          <w:sz w:val="28"/>
          <w:szCs w:val="28"/>
        </w:rPr>
        <w:t>anti-</w:t>
      </w:r>
      <w:proofErr w:type="spellStart"/>
      <w:r w:rsidR="009010CD">
        <w:rPr>
          <w:sz w:val="28"/>
          <w:szCs w:val="28"/>
        </w:rPr>
        <w:t>covid</w:t>
      </w:r>
      <w:proofErr w:type="spellEnd"/>
      <w:r w:rsidR="009010CD">
        <w:rPr>
          <w:sz w:val="28"/>
          <w:szCs w:val="28"/>
        </w:rPr>
        <w:t xml:space="preserve">. </w:t>
      </w:r>
    </w:p>
    <w:p w14:paraId="067B11ED" w14:textId="3A6B5DE8" w:rsidR="0053223E" w:rsidRDefault="0053223E" w:rsidP="00205685">
      <w:pPr>
        <w:spacing w:line="240" w:lineRule="auto"/>
        <w:jc w:val="both"/>
        <w:rPr>
          <w:sz w:val="28"/>
          <w:szCs w:val="28"/>
        </w:rPr>
      </w:pPr>
    </w:p>
    <w:p w14:paraId="0E0DAF7E" w14:textId="7AF9590A" w:rsidR="00B07652" w:rsidRPr="0053223E" w:rsidRDefault="0053223E" w:rsidP="0053223E">
      <w:pPr>
        <w:spacing w:line="240" w:lineRule="auto"/>
        <w:jc w:val="both"/>
        <w:rPr>
          <w:sz w:val="28"/>
          <w:szCs w:val="28"/>
        </w:rPr>
      </w:pPr>
      <w:r>
        <w:rPr>
          <w:sz w:val="28"/>
          <w:szCs w:val="28"/>
        </w:rPr>
        <w:t>La vaccination est la seule porte de solution offerte au monde. Nous allons l’exploiter.</w:t>
      </w:r>
    </w:p>
    <w:sectPr w:rsidR="00B07652" w:rsidRPr="0053223E" w:rsidSect="00914276">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CE316" w14:textId="77777777" w:rsidR="007A75D6" w:rsidRDefault="007A75D6" w:rsidP="00E713C4">
      <w:pPr>
        <w:spacing w:line="240" w:lineRule="auto"/>
      </w:pPr>
      <w:r>
        <w:separator/>
      </w:r>
    </w:p>
  </w:endnote>
  <w:endnote w:type="continuationSeparator" w:id="0">
    <w:p w14:paraId="039FF80E" w14:textId="77777777" w:rsidR="007A75D6" w:rsidRDefault="007A75D6" w:rsidP="00E713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436414"/>
      <w:docPartObj>
        <w:docPartGallery w:val="Page Numbers (Bottom of Page)"/>
        <w:docPartUnique/>
      </w:docPartObj>
    </w:sdtPr>
    <w:sdtEndPr/>
    <w:sdtContent>
      <w:p w14:paraId="55B96462" w14:textId="547BE25A" w:rsidR="00E713C4" w:rsidRDefault="00E713C4">
        <w:pPr>
          <w:pStyle w:val="Pieddepage"/>
          <w:jc w:val="center"/>
        </w:pPr>
        <w:r>
          <w:fldChar w:fldCharType="begin"/>
        </w:r>
        <w:r>
          <w:instrText>PAGE   \* MERGEFORMAT</w:instrText>
        </w:r>
        <w:r>
          <w:fldChar w:fldCharType="separate"/>
        </w:r>
        <w:r>
          <w:t>2</w:t>
        </w:r>
        <w:r>
          <w:fldChar w:fldCharType="end"/>
        </w:r>
      </w:p>
    </w:sdtContent>
  </w:sdt>
  <w:p w14:paraId="2ED17D35" w14:textId="77777777" w:rsidR="00E713C4" w:rsidRDefault="00E713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3AC64" w14:textId="77777777" w:rsidR="007A75D6" w:rsidRDefault="007A75D6" w:rsidP="00E713C4">
      <w:pPr>
        <w:spacing w:line="240" w:lineRule="auto"/>
      </w:pPr>
      <w:r>
        <w:separator/>
      </w:r>
    </w:p>
  </w:footnote>
  <w:footnote w:type="continuationSeparator" w:id="0">
    <w:p w14:paraId="2C711489" w14:textId="77777777" w:rsidR="007A75D6" w:rsidRDefault="007A75D6" w:rsidP="00E713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297A"/>
    <w:multiLevelType w:val="hybridMultilevel"/>
    <w:tmpl w:val="E812AFE4"/>
    <w:lvl w:ilvl="0" w:tplc="9A3A4456">
      <w:start w:val="131"/>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C3C68FF"/>
    <w:multiLevelType w:val="hybridMultilevel"/>
    <w:tmpl w:val="4C7C96DA"/>
    <w:lvl w:ilvl="0" w:tplc="69E28596">
      <w:start w:val="131"/>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05B5560"/>
    <w:multiLevelType w:val="hybridMultilevel"/>
    <w:tmpl w:val="A47CA47A"/>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 w15:restartNumberingAfterBreak="0">
    <w:nsid w:val="34D33766"/>
    <w:multiLevelType w:val="hybridMultilevel"/>
    <w:tmpl w:val="525E37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5DD1614"/>
    <w:multiLevelType w:val="hybridMultilevel"/>
    <w:tmpl w:val="87D81332"/>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5" w15:restartNumberingAfterBreak="0">
    <w:nsid w:val="523A4019"/>
    <w:multiLevelType w:val="hybridMultilevel"/>
    <w:tmpl w:val="8098E4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2AE24AA"/>
    <w:multiLevelType w:val="hybridMultilevel"/>
    <w:tmpl w:val="65F8609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7" w15:restartNumberingAfterBreak="0">
    <w:nsid w:val="63476347"/>
    <w:multiLevelType w:val="hybridMultilevel"/>
    <w:tmpl w:val="EAC8B35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6906F4D"/>
    <w:multiLevelType w:val="hybridMultilevel"/>
    <w:tmpl w:val="47701840"/>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9" w15:restartNumberingAfterBreak="0">
    <w:nsid w:val="681657E4"/>
    <w:multiLevelType w:val="hybridMultilevel"/>
    <w:tmpl w:val="6AD2907C"/>
    <w:lvl w:ilvl="0" w:tplc="0570FAA0">
      <w:numFmt w:val="bullet"/>
      <w:lvlText w:val="-"/>
      <w:lvlJc w:val="left"/>
      <w:pPr>
        <w:ind w:left="1080" w:hanging="360"/>
      </w:pPr>
      <w:rPr>
        <w:rFonts w:ascii="Calibri" w:eastAsia="Calibr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15:restartNumberingAfterBreak="0">
    <w:nsid w:val="6F223926"/>
    <w:multiLevelType w:val="hybridMultilevel"/>
    <w:tmpl w:val="E5BCD8F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8"/>
  </w:num>
  <w:num w:numId="5">
    <w:abstractNumId w:val="2"/>
  </w:num>
  <w:num w:numId="6">
    <w:abstractNumId w:val="3"/>
  </w:num>
  <w:num w:numId="7">
    <w:abstractNumId w:val="1"/>
  </w:num>
  <w:num w:numId="8">
    <w:abstractNumId w:val="4"/>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52"/>
    <w:rsid w:val="00004883"/>
    <w:rsid w:val="00115E94"/>
    <w:rsid w:val="00123D0D"/>
    <w:rsid w:val="001462A7"/>
    <w:rsid w:val="00205685"/>
    <w:rsid w:val="0028423C"/>
    <w:rsid w:val="002D577D"/>
    <w:rsid w:val="00353C68"/>
    <w:rsid w:val="00361734"/>
    <w:rsid w:val="003E3721"/>
    <w:rsid w:val="004000F5"/>
    <w:rsid w:val="0040630A"/>
    <w:rsid w:val="00464A55"/>
    <w:rsid w:val="0053223E"/>
    <w:rsid w:val="005F25C3"/>
    <w:rsid w:val="005F3909"/>
    <w:rsid w:val="00687A6F"/>
    <w:rsid w:val="006A7158"/>
    <w:rsid w:val="007515A3"/>
    <w:rsid w:val="007A75D6"/>
    <w:rsid w:val="0084458D"/>
    <w:rsid w:val="00890273"/>
    <w:rsid w:val="009010CD"/>
    <w:rsid w:val="00914276"/>
    <w:rsid w:val="00945FE5"/>
    <w:rsid w:val="009610E4"/>
    <w:rsid w:val="009A6CB1"/>
    <w:rsid w:val="009B0163"/>
    <w:rsid w:val="009E5D8F"/>
    <w:rsid w:val="00B07652"/>
    <w:rsid w:val="00B14FA3"/>
    <w:rsid w:val="00C02F94"/>
    <w:rsid w:val="00C31F72"/>
    <w:rsid w:val="00C43440"/>
    <w:rsid w:val="00C86042"/>
    <w:rsid w:val="00E713C4"/>
    <w:rsid w:val="00E91D39"/>
    <w:rsid w:val="00EA7A0F"/>
    <w:rsid w:val="00EC02BC"/>
    <w:rsid w:val="00ED778D"/>
    <w:rsid w:val="00F41BC7"/>
    <w:rsid w:val="00F43441"/>
    <w:rsid w:val="00F77B25"/>
    <w:rsid w:val="00FD6C53"/>
    <w:rsid w:val="00FF0D5A"/>
  </w:rsids>
  <m:mathPr>
    <m:mathFont m:val="Cambria Math"/>
    <m:brkBin m:val="before"/>
    <m:brkBinSub m:val="--"/>
    <m:smallFrac m:val="0"/>
    <m:dispDef/>
    <m:lMargin m:val="0"/>
    <m:rMargin m:val="0"/>
    <m:defJc m:val="centerGroup"/>
    <m:wrapIndent m:val="1440"/>
    <m:intLim m:val="subSup"/>
    <m:naryLim m:val="undOvr"/>
  </m:mathPr>
  <w:themeFontLang w:val="fr-PF"/>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D2DC"/>
  <w15:chartTrackingRefBased/>
  <w15:docId w15:val="{8899B283-F9B2-47C4-89C5-1FE32637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PF"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652"/>
    <w:pPr>
      <w:spacing w:after="0" w:line="120" w:lineRule="auto"/>
    </w:pPr>
    <w:rPr>
      <w:rFonts w:ascii="Calibri" w:eastAsia="Calibri" w:hAnsi="Calibri" w:cs="Times New Roman"/>
      <w:lang w:val="fr-FR"/>
    </w:rPr>
  </w:style>
  <w:style w:type="paragraph" w:styleId="Titre2">
    <w:name w:val="heading 2"/>
    <w:basedOn w:val="Normal"/>
    <w:next w:val="Normal"/>
    <w:link w:val="Titre2Car"/>
    <w:uiPriority w:val="9"/>
    <w:semiHidden/>
    <w:unhideWhenUsed/>
    <w:qFormat/>
    <w:rsid w:val="00B07652"/>
    <w:pPr>
      <w:keepNext/>
      <w:spacing w:before="120" w:line="240" w:lineRule="auto"/>
      <w:jc w:val="center"/>
      <w:outlineLvl w:val="1"/>
    </w:pPr>
    <w:rPr>
      <w:rFonts w:eastAsia="Times New Roman"/>
      <w:b/>
    </w:rPr>
  </w:style>
  <w:style w:type="paragraph" w:styleId="Titre4">
    <w:name w:val="heading 4"/>
    <w:basedOn w:val="Normal"/>
    <w:next w:val="Normal"/>
    <w:link w:val="Titre4Car"/>
    <w:uiPriority w:val="9"/>
    <w:semiHidden/>
    <w:unhideWhenUsed/>
    <w:qFormat/>
    <w:rsid w:val="00B07652"/>
    <w:pPr>
      <w:keepNext/>
      <w:spacing w:line="240" w:lineRule="auto"/>
      <w:outlineLvl w:val="3"/>
    </w:pPr>
    <w:rPr>
      <w:rFonts w:eastAsia="Times New Roman"/>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B07652"/>
    <w:rPr>
      <w:rFonts w:ascii="Calibri" w:eastAsia="Times New Roman" w:hAnsi="Calibri" w:cs="Times New Roman"/>
      <w:b/>
      <w:lang w:val="fr-FR"/>
    </w:rPr>
  </w:style>
  <w:style w:type="character" w:customStyle="1" w:styleId="Titre4Car">
    <w:name w:val="Titre 4 Car"/>
    <w:basedOn w:val="Policepardfaut"/>
    <w:link w:val="Titre4"/>
    <w:uiPriority w:val="9"/>
    <w:semiHidden/>
    <w:rsid w:val="00B07652"/>
    <w:rPr>
      <w:rFonts w:ascii="Calibri" w:eastAsia="Times New Roman" w:hAnsi="Calibri" w:cs="Times New Roman"/>
      <w:b/>
      <w:sz w:val="20"/>
      <w:szCs w:val="20"/>
      <w:lang w:val="fr-FR"/>
    </w:rPr>
  </w:style>
  <w:style w:type="paragraph" w:styleId="Paragraphedeliste">
    <w:name w:val="List Paragraph"/>
    <w:basedOn w:val="Normal"/>
    <w:uiPriority w:val="34"/>
    <w:qFormat/>
    <w:rsid w:val="00353C68"/>
    <w:pPr>
      <w:ind w:left="720"/>
      <w:contextualSpacing/>
    </w:pPr>
  </w:style>
  <w:style w:type="paragraph" w:styleId="En-tte">
    <w:name w:val="header"/>
    <w:basedOn w:val="Normal"/>
    <w:link w:val="En-tteCar"/>
    <w:uiPriority w:val="99"/>
    <w:unhideWhenUsed/>
    <w:rsid w:val="00E713C4"/>
    <w:pPr>
      <w:tabs>
        <w:tab w:val="center" w:pos="4536"/>
        <w:tab w:val="right" w:pos="9072"/>
      </w:tabs>
      <w:spacing w:line="240" w:lineRule="auto"/>
    </w:pPr>
  </w:style>
  <w:style w:type="character" w:customStyle="1" w:styleId="En-tteCar">
    <w:name w:val="En-tête Car"/>
    <w:basedOn w:val="Policepardfaut"/>
    <w:link w:val="En-tte"/>
    <w:uiPriority w:val="99"/>
    <w:rsid w:val="00E713C4"/>
    <w:rPr>
      <w:rFonts w:ascii="Calibri" w:eastAsia="Calibri" w:hAnsi="Calibri" w:cs="Times New Roman"/>
      <w:lang w:val="fr-FR"/>
    </w:rPr>
  </w:style>
  <w:style w:type="paragraph" w:styleId="Pieddepage">
    <w:name w:val="footer"/>
    <w:basedOn w:val="Normal"/>
    <w:link w:val="PieddepageCar"/>
    <w:uiPriority w:val="99"/>
    <w:unhideWhenUsed/>
    <w:rsid w:val="00E713C4"/>
    <w:pPr>
      <w:tabs>
        <w:tab w:val="center" w:pos="4536"/>
        <w:tab w:val="right" w:pos="9072"/>
      </w:tabs>
      <w:spacing w:line="240" w:lineRule="auto"/>
    </w:pPr>
  </w:style>
  <w:style w:type="character" w:customStyle="1" w:styleId="PieddepageCar">
    <w:name w:val="Pied de page Car"/>
    <w:basedOn w:val="Policepardfaut"/>
    <w:link w:val="Pieddepage"/>
    <w:uiPriority w:val="99"/>
    <w:rsid w:val="00E713C4"/>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7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D5E29-A605-457B-9DD5-34F84BA5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5</Pages>
  <Words>1144</Words>
  <Characters>6524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TNF. NHUNFAT</dc:creator>
  <cp:keywords/>
  <dc:description/>
  <cp:lastModifiedBy>Thierry TNF. NHUNFAT</cp:lastModifiedBy>
  <cp:revision>29</cp:revision>
  <cp:lastPrinted>2021-03-11T19:39:00Z</cp:lastPrinted>
  <dcterms:created xsi:type="dcterms:W3CDTF">2021-03-10T18:04:00Z</dcterms:created>
  <dcterms:modified xsi:type="dcterms:W3CDTF">2021-03-11T20:05:00Z</dcterms:modified>
</cp:coreProperties>
</file>